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AB" w:rsidRPr="00F4523F" w:rsidRDefault="00B6704D">
      <w:pPr>
        <w:pStyle w:val="1"/>
        <w:shd w:val="clear" w:color="auto" w:fill="auto"/>
        <w:spacing w:before="580" w:after="520" w:line="240" w:lineRule="auto"/>
        <w:ind w:firstLine="0"/>
        <w:jc w:val="right"/>
        <w:rPr>
          <w:rFonts w:ascii="Times New Roman" w:hAnsi="Times New Roman" w:cs="Times New Roman"/>
          <w:sz w:val="24"/>
          <w:szCs w:val="24"/>
        </w:rPr>
      </w:pPr>
      <w:r w:rsidRPr="00F4523F">
        <w:rPr>
          <w:rFonts w:ascii="Times New Roman" w:hAnsi="Times New Roman" w:cs="Times New Roman"/>
          <w:i/>
          <w:iCs/>
          <w:sz w:val="24"/>
          <w:szCs w:val="24"/>
        </w:rPr>
        <w:t>Приложение №2</w:t>
      </w:r>
    </w:p>
    <w:p w:rsidR="00D577AB" w:rsidRPr="00F4523F" w:rsidRDefault="00B6704D">
      <w:pPr>
        <w:pStyle w:val="11"/>
        <w:keepNext/>
        <w:keepLines/>
        <w:shd w:val="clear" w:color="auto" w:fill="auto"/>
        <w:spacing w:after="260" w:line="254" w:lineRule="auto"/>
        <w:ind w:firstLine="0"/>
        <w:jc w:val="center"/>
        <w:rPr>
          <w:rFonts w:ascii="Times New Roman" w:hAnsi="Times New Roman" w:cs="Times New Roman"/>
          <w:sz w:val="24"/>
          <w:szCs w:val="24"/>
        </w:rPr>
      </w:pPr>
      <w:bookmarkStart w:id="0" w:name="bookmark0"/>
      <w:bookmarkStart w:id="1" w:name="bookmark1"/>
      <w:r w:rsidRPr="00F4523F">
        <w:rPr>
          <w:rFonts w:ascii="Times New Roman" w:hAnsi="Times New Roman" w:cs="Times New Roman"/>
          <w:sz w:val="24"/>
          <w:szCs w:val="24"/>
        </w:rPr>
        <w:t>ДОПЪЛНИТЕЛНА ИНФОРМАЦИЯ</w:t>
      </w:r>
      <w:bookmarkEnd w:id="0"/>
      <w:bookmarkEnd w:id="1"/>
    </w:p>
    <w:p w:rsidR="00D577AB" w:rsidRPr="00F4523F" w:rsidRDefault="00B6704D">
      <w:pPr>
        <w:pStyle w:val="1"/>
        <w:shd w:val="clear" w:color="auto" w:fill="auto"/>
        <w:spacing w:line="252" w:lineRule="auto"/>
        <w:ind w:firstLine="0"/>
        <w:jc w:val="center"/>
        <w:rPr>
          <w:rFonts w:ascii="Times New Roman" w:hAnsi="Times New Roman" w:cs="Times New Roman"/>
          <w:sz w:val="24"/>
          <w:szCs w:val="24"/>
        </w:rPr>
      </w:pPr>
      <w:r w:rsidRPr="00F4523F">
        <w:rPr>
          <w:rFonts w:ascii="Times New Roman" w:hAnsi="Times New Roman" w:cs="Times New Roman"/>
          <w:b/>
          <w:bCs/>
          <w:sz w:val="24"/>
          <w:szCs w:val="24"/>
        </w:rPr>
        <w:t xml:space="preserve">Към </w:t>
      </w:r>
      <w:r w:rsidR="00F4523F" w:rsidRPr="00F4523F">
        <w:rPr>
          <w:rFonts w:ascii="Times New Roman" w:hAnsi="Times New Roman" w:cs="Times New Roman"/>
          <w:b/>
          <w:bCs/>
          <w:sz w:val="24"/>
          <w:szCs w:val="24"/>
        </w:rPr>
        <w:t>публикувана Обява за събиране на</w:t>
      </w:r>
      <w:r w:rsidRPr="00F4523F">
        <w:rPr>
          <w:rFonts w:ascii="Times New Roman" w:hAnsi="Times New Roman" w:cs="Times New Roman"/>
          <w:b/>
          <w:bCs/>
          <w:sz w:val="24"/>
          <w:szCs w:val="24"/>
        </w:rPr>
        <w:t xml:space="preserve"> оферти за възлагане на обществена</w:t>
      </w:r>
      <w:r w:rsidRPr="00F4523F">
        <w:rPr>
          <w:rFonts w:ascii="Times New Roman" w:hAnsi="Times New Roman" w:cs="Times New Roman"/>
          <w:b/>
          <w:bCs/>
          <w:sz w:val="24"/>
          <w:szCs w:val="24"/>
        </w:rPr>
        <w:br/>
        <w:t xml:space="preserve">поръчка </w:t>
      </w:r>
      <w:r w:rsidR="00F4523F" w:rsidRPr="00F4523F">
        <w:rPr>
          <w:rFonts w:ascii="Times New Roman" w:hAnsi="Times New Roman" w:cs="Times New Roman"/>
          <w:b/>
          <w:bCs/>
          <w:sz w:val="24"/>
          <w:szCs w:val="24"/>
        </w:rPr>
        <w:t>с</w:t>
      </w:r>
      <w:r w:rsidRPr="00F4523F">
        <w:rPr>
          <w:rFonts w:ascii="Times New Roman" w:hAnsi="Times New Roman" w:cs="Times New Roman"/>
          <w:b/>
          <w:bCs/>
          <w:sz w:val="24"/>
          <w:szCs w:val="24"/>
        </w:rPr>
        <w:t xml:space="preserve"> предмет:</w:t>
      </w:r>
    </w:p>
    <w:p w:rsidR="00D577AB" w:rsidRPr="00F4523F" w:rsidRDefault="00D90F9B">
      <w:pPr>
        <w:pStyle w:val="1"/>
        <w:shd w:val="clear" w:color="auto" w:fill="auto"/>
        <w:spacing w:after="260" w:line="223" w:lineRule="auto"/>
        <w:ind w:firstLine="0"/>
        <w:jc w:val="center"/>
        <w:rPr>
          <w:rFonts w:ascii="Times New Roman" w:hAnsi="Times New Roman" w:cs="Times New Roman"/>
          <w:sz w:val="24"/>
          <w:szCs w:val="24"/>
        </w:rPr>
      </w:pPr>
      <w:r>
        <w:rPr>
          <w:rFonts w:ascii="Times New Roman" w:hAnsi="Times New Roman" w:cs="Times New Roman"/>
          <w:b/>
          <w:bCs/>
          <w:sz w:val="24"/>
          <w:szCs w:val="24"/>
        </w:rPr>
        <w:t>„</w:t>
      </w:r>
      <w:r w:rsidR="00F4523F" w:rsidRPr="00F4523F">
        <w:rPr>
          <w:rFonts w:ascii="Times New Roman" w:hAnsi="Times New Roman" w:cs="Times New Roman"/>
          <w:b/>
          <w:bCs/>
          <w:sz w:val="24"/>
          <w:szCs w:val="24"/>
        </w:rPr>
        <w:t>Дост</w:t>
      </w:r>
      <w:r w:rsidR="00B6704D" w:rsidRPr="00F4523F">
        <w:rPr>
          <w:rFonts w:ascii="Times New Roman" w:hAnsi="Times New Roman" w:cs="Times New Roman"/>
          <w:b/>
          <w:bCs/>
          <w:sz w:val="24"/>
          <w:szCs w:val="24"/>
        </w:rPr>
        <w:t>авка чрез покупка на хранителни продукти за нуждите на детска</w:t>
      </w:r>
      <w:r w:rsidR="00B6704D" w:rsidRPr="00F4523F">
        <w:rPr>
          <w:rFonts w:ascii="Times New Roman" w:hAnsi="Times New Roman" w:cs="Times New Roman"/>
          <w:b/>
          <w:bCs/>
          <w:sz w:val="24"/>
          <w:szCs w:val="24"/>
        </w:rPr>
        <w:br/>
        <w:t xml:space="preserve">градина № </w:t>
      </w:r>
      <w:r w:rsidR="00F4523F" w:rsidRPr="00F4523F">
        <w:rPr>
          <w:rFonts w:ascii="Times New Roman" w:hAnsi="Times New Roman" w:cs="Times New Roman"/>
          <w:b/>
          <w:bCs/>
          <w:sz w:val="24"/>
          <w:szCs w:val="24"/>
        </w:rPr>
        <w:t>17</w:t>
      </w:r>
      <w:r w:rsidR="00B6704D" w:rsidRPr="00F4523F">
        <w:rPr>
          <w:rFonts w:ascii="Times New Roman" w:hAnsi="Times New Roman" w:cs="Times New Roman"/>
          <w:b/>
          <w:bCs/>
          <w:sz w:val="24"/>
          <w:szCs w:val="24"/>
        </w:rPr>
        <w:t xml:space="preserve"> „</w:t>
      </w:r>
      <w:r w:rsidR="00F4523F" w:rsidRPr="00F4523F">
        <w:rPr>
          <w:rFonts w:ascii="Times New Roman" w:hAnsi="Times New Roman" w:cs="Times New Roman"/>
          <w:b/>
          <w:bCs/>
          <w:sz w:val="24"/>
          <w:szCs w:val="24"/>
        </w:rPr>
        <w:t>Първи юни</w:t>
      </w:r>
      <w:r w:rsidR="00B6704D" w:rsidRPr="00F4523F">
        <w:rPr>
          <w:rFonts w:ascii="Times New Roman" w:hAnsi="Times New Roman" w:cs="Times New Roman"/>
          <w:b/>
          <w:bCs/>
          <w:sz w:val="24"/>
          <w:szCs w:val="24"/>
        </w:rPr>
        <w:t>“ гр. Добрич” по обособени позиции:</w:t>
      </w:r>
    </w:p>
    <w:p w:rsidR="00D577AB" w:rsidRPr="00F4523F" w:rsidRDefault="00B6704D" w:rsidP="000529A9">
      <w:pPr>
        <w:pStyle w:val="1"/>
        <w:shd w:val="clear" w:color="auto" w:fill="auto"/>
        <w:spacing w:line="223" w:lineRule="auto"/>
        <w:ind w:firstLine="0"/>
        <w:rPr>
          <w:rFonts w:ascii="Times New Roman" w:hAnsi="Times New Roman" w:cs="Times New Roman"/>
          <w:sz w:val="24"/>
          <w:szCs w:val="24"/>
        </w:rPr>
      </w:pPr>
      <w:bookmarkStart w:id="2" w:name="_GoBack"/>
      <w:bookmarkEnd w:id="2"/>
      <w:r w:rsidRPr="00F4523F">
        <w:rPr>
          <w:rFonts w:ascii="Times New Roman" w:hAnsi="Times New Roman" w:cs="Times New Roman"/>
          <w:sz w:val="24"/>
          <w:szCs w:val="24"/>
        </w:rPr>
        <w:t>Обособена позиция №1 „Мляко и млечни продукти“</w:t>
      </w:r>
    </w:p>
    <w:p w:rsidR="00D577AB" w:rsidRPr="00F4523F" w:rsidRDefault="00B6704D" w:rsidP="000529A9">
      <w:pPr>
        <w:pStyle w:val="1"/>
        <w:shd w:val="clear" w:color="auto" w:fill="auto"/>
        <w:spacing w:line="223" w:lineRule="auto"/>
        <w:ind w:firstLine="0"/>
        <w:rPr>
          <w:rFonts w:ascii="Times New Roman" w:hAnsi="Times New Roman" w:cs="Times New Roman"/>
          <w:sz w:val="24"/>
          <w:szCs w:val="24"/>
        </w:rPr>
      </w:pPr>
      <w:r w:rsidRPr="00F4523F">
        <w:rPr>
          <w:rFonts w:ascii="Times New Roman" w:hAnsi="Times New Roman" w:cs="Times New Roman"/>
          <w:sz w:val="24"/>
          <w:szCs w:val="24"/>
        </w:rPr>
        <w:t>Обособена позиция №2 „Месо и месни продукти</w:t>
      </w:r>
      <w:r w:rsidR="00513098">
        <w:rPr>
          <w:rFonts w:ascii="Times New Roman" w:hAnsi="Times New Roman" w:cs="Times New Roman"/>
          <w:sz w:val="24"/>
          <w:szCs w:val="24"/>
          <w:vertAlign w:val="superscript"/>
        </w:rPr>
        <w:t>”</w:t>
      </w:r>
    </w:p>
    <w:p w:rsidR="00D577AB" w:rsidRPr="00F4523F" w:rsidRDefault="00B6704D" w:rsidP="000529A9">
      <w:pPr>
        <w:pStyle w:val="1"/>
        <w:shd w:val="clear" w:color="auto" w:fill="auto"/>
        <w:spacing w:line="223" w:lineRule="auto"/>
        <w:ind w:firstLine="0"/>
        <w:rPr>
          <w:rFonts w:ascii="Times New Roman" w:hAnsi="Times New Roman" w:cs="Times New Roman"/>
          <w:sz w:val="24"/>
          <w:szCs w:val="24"/>
        </w:rPr>
      </w:pPr>
      <w:r w:rsidRPr="00F4523F">
        <w:rPr>
          <w:rFonts w:ascii="Times New Roman" w:hAnsi="Times New Roman" w:cs="Times New Roman"/>
          <w:sz w:val="24"/>
          <w:szCs w:val="24"/>
        </w:rPr>
        <w:t>Обособена позиция №3 „Риба и рибни продукти“</w:t>
      </w:r>
      <w:r w:rsidRPr="00F4523F">
        <w:rPr>
          <w:rFonts w:ascii="Times New Roman" w:hAnsi="Times New Roman" w:cs="Times New Roman"/>
          <w:sz w:val="24"/>
          <w:szCs w:val="24"/>
        </w:rPr>
        <w:br/>
        <w:t>Обособена позиция №4 „Яйца“</w:t>
      </w:r>
      <w:r w:rsidRPr="00F4523F">
        <w:rPr>
          <w:rFonts w:ascii="Times New Roman" w:hAnsi="Times New Roman" w:cs="Times New Roman"/>
          <w:sz w:val="24"/>
          <w:szCs w:val="24"/>
        </w:rPr>
        <w:br/>
        <w:t>Обособена позиция №5 „Мазнини“</w:t>
      </w:r>
      <w:r w:rsidRPr="00F4523F">
        <w:rPr>
          <w:rFonts w:ascii="Times New Roman" w:hAnsi="Times New Roman" w:cs="Times New Roman"/>
          <w:sz w:val="24"/>
          <w:szCs w:val="24"/>
        </w:rPr>
        <w:br/>
        <w:t>Обособена позиция №6 „Зърнени храни и храни на зърнена основа“</w:t>
      </w:r>
      <w:r w:rsidRPr="00F4523F">
        <w:rPr>
          <w:rFonts w:ascii="Times New Roman" w:hAnsi="Times New Roman" w:cs="Times New Roman"/>
          <w:sz w:val="24"/>
          <w:szCs w:val="24"/>
        </w:rPr>
        <w:br/>
        <w:t>Обособена позиция №7 „Картофи и кореноплодни“</w:t>
      </w:r>
      <w:r w:rsidRPr="00F4523F">
        <w:rPr>
          <w:rFonts w:ascii="Times New Roman" w:hAnsi="Times New Roman" w:cs="Times New Roman"/>
          <w:sz w:val="24"/>
          <w:szCs w:val="24"/>
        </w:rPr>
        <w:br/>
        <w:t>Обособена позиция №8 „Варива“</w:t>
      </w:r>
    </w:p>
    <w:p w:rsidR="00D577AB" w:rsidRPr="00F4523F" w:rsidRDefault="00B6704D" w:rsidP="000529A9">
      <w:pPr>
        <w:pStyle w:val="1"/>
        <w:shd w:val="clear" w:color="auto" w:fill="auto"/>
        <w:spacing w:after="460" w:line="223" w:lineRule="auto"/>
        <w:ind w:firstLine="0"/>
        <w:rPr>
          <w:rFonts w:ascii="Times New Roman" w:hAnsi="Times New Roman" w:cs="Times New Roman"/>
          <w:sz w:val="24"/>
          <w:szCs w:val="24"/>
        </w:rPr>
      </w:pPr>
      <w:r w:rsidRPr="00F4523F">
        <w:rPr>
          <w:rFonts w:ascii="Times New Roman" w:hAnsi="Times New Roman" w:cs="Times New Roman"/>
          <w:sz w:val="24"/>
          <w:szCs w:val="24"/>
        </w:rPr>
        <w:t xml:space="preserve">Обособена позиция №9 „Зеленчуци </w:t>
      </w:r>
      <w:r w:rsidR="00F4523F">
        <w:rPr>
          <w:rFonts w:ascii="Times New Roman" w:hAnsi="Times New Roman" w:cs="Times New Roman"/>
          <w:sz w:val="24"/>
          <w:szCs w:val="24"/>
        </w:rPr>
        <w:t>–</w:t>
      </w:r>
      <w:r w:rsidRPr="00F4523F">
        <w:rPr>
          <w:rFonts w:ascii="Times New Roman" w:hAnsi="Times New Roman" w:cs="Times New Roman"/>
          <w:sz w:val="24"/>
          <w:szCs w:val="24"/>
        </w:rPr>
        <w:t xml:space="preserve"> </w:t>
      </w:r>
      <w:r w:rsidR="00F4523F">
        <w:rPr>
          <w:rFonts w:ascii="Times New Roman" w:hAnsi="Times New Roman" w:cs="Times New Roman"/>
          <w:sz w:val="24"/>
          <w:szCs w:val="24"/>
        </w:rPr>
        <w:t>пресни, консервирани и замразени</w:t>
      </w:r>
      <w:r w:rsidRPr="00F4523F">
        <w:rPr>
          <w:rFonts w:ascii="Times New Roman" w:hAnsi="Times New Roman" w:cs="Times New Roman"/>
          <w:sz w:val="24"/>
          <w:szCs w:val="24"/>
        </w:rPr>
        <w:t>“</w:t>
      </w:r>
      <w:r w:rsidRPr="00F4523F">
        <w:rPr>
          <w:rFonts w:ascii="Times New Roman" w:hAnsi="Times New Roman" w:cs="Times New Roman"/>
          <w:sz w:val="24"/>
          <w:szCs w:val="24"/>
        </w:rPr>
        <w:br/>
        <w:t>Обособена позиция №</w:t>
      </w:r>
      <w:r w:rsidR="00F4523F">
        <w:rPr>
          <w:rFonts w:ascii="Times New Roman" w:hAnsi="Times New Roman" w:cs="Times New Roman"/>
          <w:sz w:val="24"/>
          <w:szCs w:val="24"/>
        </w:rPr>
        <w:t xml:space="preserve">10 </w:t>
      </w:r>
      <w:r w:rsidRPr="00F4523F">
        <w:rPr>
          <w:rFonts w:ascii="Times New Roman" w:hAnsi="Times New Roman" w:cs="Times New Roman"/>
          <w:sz w:val="24"/>
          <w:szCs w:val="24"/>
        </w:rPr>
        <w:t>„</w:t>
      </w:r>
      <w:r w:rsidR="00F4523F">
        <w:rPr>
          <w:rFonts w:ascii="Times New Roman" w:hAnsi="Times New Roman" w:cs="Times New Roman"/>
          <w:sz w:val="24"/>
          <w:szCs w:val="24"/>
        </w:rPr>
        <w:t>Плодове</w:t>
      </w:r>
      <w:r w:rsidRPr="00F4523F">
        <w:rPr>
          <w:rFonts w:ascii="Times New Roman" w:hAnsi="Times New Roman" w:cs="Times New Roman"/>
          <w:sz w:val="24"/>
          <w:szCs w:val="24"/>
        </w:rPr>
        <w:t xml:space="preserve"> - пресни, консервирани</w:t>
      </w:r>
      <w:r w:rsidR="00F4523F">
        <w:rPr>
          <w:rFonts w:ascii="Times New Roman" w:hAnsi="Times New Roman" w:cs="Times New Roman"/>
          <w:sz w:val="24"/>
          <w:szCs w:val="24"/>
        </w:rPr>
        <w:t xml:space="preserve"> и замразени</w:t>
      </w:r>
      <w:r w:rsidRPr="00F4523F">
        <w:rPr>
          <w:rFonts w:ascii="Times New Roman" w:hAnsi="Times New Roman" w:cs="Times New Roman"/>
          <w:sz w:val="24"/>
          <w:szCs w:val="24"/>
        </w:rPr>
        <w:t>“</w:t>
      </w:r>
      <w:r w:rsidRPr="00F4523F">
        <w:rPr>
          <w:rFonts w:ascii="Times New Roman" w:hAnsi="Times New Roman" w:cs="Times New Roman"/>
          <w:sz w:val="24"/>
          <w:szCs w:val="24"/>
        </w:rPr>
        <w:br/>
        <w:t>Обособена позиция №</w:t>
      </w:r>
      <w:r w:rsidR="00F4523F">
        <w:rPr>
          <w:rFonts w:ascii="Times New Roman" w:hAnsi="Times New Roman" w:cs="Times New Roman"/>
          <w:sz w:val="24"/>
          <w:szCs w:val="24"/>
        </w:rPr>
        <w:t>11</w:t>
      </w:r>
      <w:r w:rsidRPr="00F4523F">
        <w:rPr>
          <w:rFonts w:ascii="Times New Roman" w:hAnsi="Times New Roman" w:cs="Times New Roman"/>
          <w:sz w:val="24"/>
          <w:szCs w:val="24"/>
        </w:rPr>
        <w:t xml:space="preserve"> „Захар, захарни и шоколадови изделия, мед“</w:t>
      </w:r>
      <w:r w:rsidRPr="00F4523F">
        <w:rPr>
          <w:rFonts w:ascii="Times New Roman" w:hAnsi="Times New Roman" w:cs="Times New Roman"/>
          <w:sz w:val="24"/>
          <w:szCs w:val="24"/>
        </w:rPr>
        <w:br/>
        <w:t>Обособена позиция №12 „Подправки и други храни“</w:t>
      </w:r>
    </w:p>
    <w:p w:rsidR="00D577AB" w:rsidRPr="00F4523F" w:rsidRDefault="00F4523F" w:rsidP="00F4523F">
      <w:pPr>
        <w:pStyle w:val="11"/>
        <w:keepNext/>
        <w:keepLines/>
        <w:shd w:val="clear" w:color="auto" w:fill="auto"/>
        <w:tabs>
          <w:tab w:val="left" w:pos="1038"/>
        </w:tabs>
        <w:spacing w:line="259" w:lineRule="auto"/>
        <w:ind w:left="700" w:firstLine="0"/>
        <w:rPr>
          <w:rFonts w:ascii="Times New Roman" w:hAnsi="Times New Roman" w:cs="Times New Roman"/>
          <w:sz w:val="24"/>
          <w:szCs w:val="24"/>
        </w:rPr>
      </w:pPr>
      <w:bookmarkStart w:id="3" w:name="bookmark2"/>
      <w:bookmarkStart w:id="4" w:name="bookmark3"/>
      <w:r>
        <w:rPr>
          <w:rFonts w:ascii="Times New Roman" w:hAnsi="Times New Roman" w:cs="Times New Roman"/>
          <w:sz w:val="24"/>
          <w:szCs w:val="24"/>
        </w:rPr>
        <w:t>1.</w:t>
      </w:r>
      <w:r w:rsidR="00B6704D" w:rsidRPr="00F4523F">
        <w:rPr>
          <w:rFonts w:ascii="Times New Roman" w:hAnsi="Times New Roman" w:cs="Times New Roman"/>
          <w:sz w:val="24"/>
          <w:szCs w:val="24"/>
        </w:rPr>
        <w:t>Правно основание за провеждане на процедурата</w:t>
      </w:r>
      <w:bookmarkEnd w:id="3"/>
      <w:bookmarkEnd w:id="4"/>
    </w:p>
    <w:p w:rsidR="00D577AB" w:rsidRPr="00F4523F" w:rsidRDefault="00B6704D">
      <w:pPr>
        <w:pStyle w:val="1"/>
        <w:shd w:val="clear" w:color="auto" w:fill="auto"/>
        <w:spacing w:line="259"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Възложителят обявява настоящата процедура за възлагане па обществена поръчка за доставка чрез “Събиране на оферти с обява” на основание чл.20, ал. 3, т.2 от</w:t>
      </w:r>
      <w:r w:rsidR="00F4523F">
        <w:rPr>
          <w:rFonts w:ascii="Times New Roman" w:hAnsi="Times New Roman" w:cs="Times New Roman"/>
          <w:sz w:val="24"/>
          <w:szCs w:val="24"/>
        </w:rPr>
        <w:t xml:space="preserve"> </w:t>
      </w:r>
      <w:r w:rsidRPr="00F4523F">
        <w:rPr>
          <w:rFonts w:ascii="Times New Roman" w:hAnsi="Times New Roman" w:cs="Times New Roman"/>
          <w:sz w:val="24"/>
          <w:szCs w:val="24"/>
        </w:rPr>
        <w:t>ЗОП, при отчитане на прогнозната й стойност и прилагането на разпоредбата на чл. 21, ал. 16, т. 2 от</w:t>
      </w:r>
      <w:r w:rsidR="00F4523F">
        <w:rPr>
          <w:rFonts w:ascii="Times New Roman" w:hAnsi="Times New Roman" w:cs="Times New Roman"/>
          <w:sz w:val="24"/>
          <w:szCs w:val="24"/>
        </w:rPr>
        <w:t xml:space="preserve"> </w:t>
      </w:r>
      <w:r w:rsidRPr="00F4523F">
        <w:rPr>
          <w:rFonts w:ascii="Times New Roman" w:hAnsi="Times New Roman" w:cs="Times New Roman"/>
          <w:sz w:val="24"/>
          <w:szCs w:val="24"/>
        </w:rPr>
        <w:t>ЗОП.</w:t>
      </w:r>
    </w:p>
    <w:p w:rsidR="00D577AB" w:rsidRPr="00F4523F" w:rsidRDefault="00B6704D">
      <w:pPr>
        <w:pStyle w:val="1"/>
        <w:shd w:val="clear" w:color="auto" w:fill="auto"/>
        <w:spacing w:line="259"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Събирането на оферти е обява е способ по ЗОП, чиято крайна цел с законосъобразното и икономически изгодно възлагане на обществената поръчка.</w:t>
      </w:r>
    </w:p>
    <w:p w:rsidR="00D577AB" w:rsidRPr="00F4523F" w:rsidRDefault="00B6704D">
      <w:pPr>
        <w:pStyle w:val="1"/>
        <w:shd w:val="clear" w:color="auto" w:fill="auto"/>
        <w:spacing w:after="260" w:line="259"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За нерегламентираните в настоящите .указания условия по провеждането на процедурата, се прилагат разпоредбите на Закона за обществените поръчки и Правилника за прилагане на ЗОП, както и приложимите национални нормативни актове, съобразно предмета на поръчката.</w:t>
      </w:r>
    </w:p>
    <w:p w:rsidR="00D577AB" w:rsidRPr="00F4523F" w:rsidRDefault="00F4523F">
      <w:pPr>
        <w:pStyle w:val="11"/>
        <w:keepNext/>
        <w:keepLines/>
        <w:shd w:val="clear" w:color="auto" w:fill="auto"/>
        <w:spacing w:line="254" w:lineRule="auto"/>
        <w:ind w:firstLine="700"/>
        <w:rPr>
          <w:rFonts w:ascii="Times New Roman" w:hAnsi="Times New Roman" w:cs="Times New Roman"/>
          <w:sz w:val="24"/>
          <w:szCs w:val="24"/>
        </w:rPr>
      </w:pPr>
      <w:bookmarkStart w:id="5" w:name="bookmark4"/>
      <w:bookmarkStart w:id="6" w:name="bookmark5"/>
      <w:r>
        <w:rPr>
          <w:rFonts w:ascii="Times New Roman" w:hAnsi="Times New Roman" w:cs="Times New Roman"/>
          <w:sz w:val="24"/>
          <w:szCs w:val="24"/>
        </w:rPr>
        <w:t>2.</w:t>
      </w:r>
      <w:r w:rsidR="00B6704D" w:rsidRPr="00F4523F">
        <w:rPr>
          <w:rFonts w:ascii="Times New Roman" w:hAnsi="Times New Roman" w:cs="Times New Roman"/>
          <w:sz w:val="24"/>
          <w:szCs w:val="24"/>
        </w:rPr>
        <w:t>Обект, предмет и обхват на поръчката</w:t>
      </w:r>
      <w:bookmarkEnd w:id="5"/>
      <w:bookmarkEnd w:id="6"/>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Обект на настоящата обществена поръчка по смисъла на чл. 3, ал. 1, т. 2 от Закона за обществените поръчки (</w:t>
      </w:r>
      <w:r w:rsidR="00F4523F">
        <w:rPr>
          <w:rFonts w:ascii="Times New Roman" w:hAnsi="Times New Roman" w:cs="Times New Roman"/>
          <w:sz w:val="24"/>
          <w:szCs w:val="24"/>
        </w:rPr>
        <w:t>ЗОП</w:t>
      </w:r>
      <w:r w:rsidRPr="00F4523F">
        <w:rPr>
          <w:rFonts w:ascii="Times New Roman" w:hAnsi="Times New Roman" w:cs="Times New Roman"/>
          <w:sz w:val="24"/>
          <w:szCs w:val="24"/>
        </w:rPr>
        <w:t>) е доставка чрез покупка.</w:t>
      </w:r>
    </w:p>
    <w:p w:rsidR="00D577AB" w:rsidRPr="00F4523F" w:rsidRDefault="00B6704D">
      <w:pPr>
        <w:pStyle w:val="1"/>
        <w:shd w:val="clear" w:color="auto" w:fill="auto"/>
        <w:spacing w:after="260"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Предметът на обществената поръчка е „Доставка чрез покупка на хранителни продукти за нуждите на детска градина № </w:t>
      </w:r>
      <w:r w:rsidR="00F4523F">
        <w:rPr>
          <w:rFonts w:ascii="Times New Roman" w:hAnsi="Times New Roman" w:cs="Times New Roman"/>
          <w:sz w:val="24"/>
          <w:szCs w:val="24"/>
        </w:rPr>
        <w:t>17</w:t>
      </w:r>
      <w:r w:rsidRPr="00F4523F">
        <w:rPr>
          <w:rFonts w:ascii="Times New Roman" w:hAnsi="Times New Roman" w:cs="Times New Roman"/>
          <w:sz w:val="24"/>
          <w:szCs w:val="24"/>
        </w:rPr>
        <w:t xml:space="preserve"> „</w:t>
      </w:r>
      <w:r w:rsidR="00F4523F">
        <w:rPr>
          <w:rFonts w:ascii="Times New Roman" w:hAnsi="Times New Roman" w:cs="Times New Roman"/>
          <w:sz w:val="24"/>
          <w:szCs w:val="24"/>
        </w:rPr>
        <w:t>Първи юни</w:t>
      </w:r>
      <w:r w:rsidRPr="00F4523F">
        <w:rPr>
          <w:rFonts w:ascii="Times New Roman" w:hAnsi="Times New Roman" w:cs="Times New Roman"/>
          <w:sz w:val="24"/>
          <w:szCs w:val="24"/>
        </w:rPr>
        <w:t>“ гр. Добрич“ по обособени позиции.</w:t>
      </w:r>
    </w:p>
    <w:p w:rsidR="00F4523F" w:rsidRDefault="00F4523F" w:rsidP="00F4523F">
      <w:pPr>
        <w:pStyle w:val="11"/>
        <w:keepNext/>
        <w:keepLines/>
        <w:shd w:val="clear" w:color="auto" w:fill="auto"/>
        <w:spacing w:after="260" w:line="240" w:lineRule="auto"/>
        <w:ind w:firstLine="700"/>
        <w:contextualSpacing/>
        <w:rPr>
          <w:rFonts w:ascii="Times New Roman" w:hAnsi="Times New Roman" w:cs="Times New Roman"/>
          <w:sz w:val="24"/>
          <w:szCs w:val="24"/>
        </w:rPr>
      </w:pPr>
      <w:bookmarkStart w:id="7" w:name="bookmark6"/>
      <w:bookmarkStart w:id="8" w:name="bookmark7"/>
      <w:r>
        <w:rPr>
          <w:rFonts w:ascii="Times New Roman" w:hAnsi="Times New Roman" w:cs="Times New Roman"/>
          <w:sz w:val="24"/>
          <w:szCs w:val="24"/>
        </w:rPr>
        <w:t>3.</w:t>
      </w:r>
      <w:r w:rsidR="00B6704D" w:rsidRPr="00F4523F">
        <w:rPr>
          <w:rFonts w:ascii="Times New Roman" w:hAnsi="Times New Roman" w:cs="Times New Roman"/>
          <w:sz w:val="24"/>
          <w:szCs w:val="24"/>
        </w:rPr>
        <w:t>Описание на предвижданите доставки:</w:t>
      </w:r>
      <w:bookmarkEnd w:id="7"/>
      <w:bookmarkEnd w:id="8"/>
    </w:p>
    <w:p w:rsidR="00D577AB" w:rsidRPr="00F4523F" w:rsidRDefault="00B6704D" w:rsidP="00F4523F">
      <w:pPr>
        <w:pStyle w:val="11"/>
        <w:keepNext/>
        <w:keepLines/>
        <w:shd w:val="clear" w:color="auto" w:fill="auto"/>
        <w:spacing w:after="260" w:line="240" w:lineRule="auto"/>
        <w:ind w:firstLine="700"/>
        <w:contextualSpacing/>
        <w:jc w:val="both"/>
        <w:rPr>
          <w:rFonts w:ascii="Times New Roman" w:hAnsi="Times New Roman" w:cs="Times New Roman"/>
          <w:b w:val="0"/>
          <w:sz w:val="24"/>
          <w:szCs w:val="24"/>
        </w:rPr>
      </w:pPr>
      <w:r w:rsidRPr="00F4523F">
        <w:rPr>
          <w:rFonts w:ascii="Times New Roman" w:hAnsi="Times New Roman" w:cs="Times New Roman"/>
          <w:b w:val="0"/>
          <w:sz w:val="24"/>
          <w:szCs w:val="24"/>
        </w:rPr>
        <w:t>В обхвата на обществената поръчка са включени периодични доставки на хранителни продукти по различните обособени позиции, като обемът, видовете хранителни продукти, прогнозните количества и изискванията за изпълнение предмета на поръчката, за всяка отделна обособена позиция, са детайлно посочени в Техническата спецификация на Възложителя - Приложение №1.</w:t>
      </w:r>
    </w:p>
    <w:p w:rsidR="00D577AB" w:rsidRPr="00F4523F" w:rsidRDefault="00B6704D" w:rsidP="00F4523F">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 xml:space="preserve">Посочените количества хранителни продукти за описаните видове храни са прогнозни и Възложителят си запазва правото да ги увеличава и/или намалява в зависимост от конкретно </w:t>
      </w:r>
      <w:r w:rsidRPr="00F4523F">
        <w:rPr>
          <w:rFonts w:ascii="Times New Roman" w:hAnsi="Times New Roman" w:cs="Times New Roman"/>
          <w:sz w:val="24"/>
          <w:szCs w:val="24"/>
        </w:rPr>
        <w:lastRenderedPageBreak/>
        <w:t xml:space="preserve">възникналите нужди, спазвайки съответния законов ред. В този смисъл Възложителят има право, в срока на действие на договора, да не заяви пълния му обем, както и да заявява доставки на хранителни продукти от обществената поръчка след достигане на посочените за тях прогнозни количества. В случай, че с увеличава него на прогнозните количества ще се надвиши прогнозната стойност на договора, Възложителят следва да съблюдава стойността му да не надхвърля праговите стойности на чл. 20, ал. з, т. 2 от </w:t>
      </w:r>
      <w:r w:rsidR="00F4523F">
        <w:rPr>
          <w:rFonts w:ascii="Times New Roman" w:hAnsi="Times New Roman" w:cs="Times New Roman"/>
          <w:sz w:val="24"/>
          <w:szCs w:val="24"/>
        </w:rPr>
        <w:t>ЗОП</w:t>
      </w:r>
      <w:r w:rsidRPr="00F4523F">
        <w:rPr>
          <w:rFonts w:ascii="Times New Roman" w:hAnsi="Times New Roman" w:cs="Times New Roman"/>
          <w:sz w:val="24"/>
          <w:szCs w:val="24"/>
        </w:rPr>
        <w:t>.</w:t>
      </w:r>
    </w:p>
    <w:p w:rsidR="00D577AB" w:rsidRPr="00F4523F" w:rsidRDefault="00B6704D">
      <w:pPr>
        <w:pStyle w:val="1"/>
        <w:shd w:val="clear" w:color="auto" w:fill="auto"/>
        <w:spacing w:after="260" w:line="254"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Доставките следва да се изпълнят в пълно съответствие с Техническата спецификация и действащите правила, норми и законови изисквания.</w:t>
      </w:r>
    </w:p>
    <w:p w:rsidR="00D577AB" w:rsidRPr="00F4523F" w:rsidRDefault="00F4523F" w:rsidP="00F4523F">
      <w:pPr>
        <w:pStyle w:val="11"/>
        <w:keepNext/>
        <w:keepLines/>
        <w:shd w:val="clear" w:color="auto" w:fill="auto"/>
        <w:spacing w:line="252" w:lineRule="auto"/>
        <w:ind w:firstLine="708"/>
        <w:jc w:val="both"/>
        <w:rPr>
          <w:rFonts w:ascii="Times New Roman" w:hAnsi="Times New Roman" w:cs="Times New Roman"/>
          <w:sz w:val="24"/>
          <w:szCs w:val="24"/>
        </w:rPr>
      </w:pPr>
      <w:bookmarkStart w:id="9" w:name="bookmark8"/>
      <w:bookmarkStart w:id="10" w:name="bookmark9"/>
      <w:r>
        <w:rPr>
          <w:rFonts w:ascii="Times New Roman" w:hAnsi="Times New Roman" w:cs="Times New Roman"/>
          <w:sz w:val="24"/>
          <w:szCs w:val="24"/>
        </w:rPr>
        <w:t>4.</w:t>
      </w:r>
      <w:r w:rsidR="00B6704D" w:rsidRPr="00F4523F">
        <w:rPr>
          <w:rFonts w:ascii="Times New Roman" w:hAnsi="Times New Roman" w:cs="Times New Roman"/>
          <w:sz w:val="24"/>
          <w:szCs w:val="24"/>
        </w:rPr>
        <w:t>Обособени позиции - Да.</w:t>
      </w:r>
      <w:bookmarkEnd w:id="9"/>
      <w:bookmarkEnd w:id="10"/>
    </w:p>
    <w:p w:rsidR="00F4523F" w:rsidRPr="00F4523F" w:rsidRDefault="00F4523F" w:rsidP="00F4523F">
      <w:pPr>
        <w:pStyle w:val="1"/>
        <w:shd w:val="clear" w:color="auto" w:fill="auto"/>
        <w:spacing w:line="223" w:lineRule="auto"/>
        <w:ind w:firstLine="708"/>
        <w:jc w:val="both"/>
        <w:rPr>
          <w:rFonts w:ascii="Times New Roman" w:hAnsi="Times New Roman" w:cs="Times New Roman"/>
          <w:sz w:val="24"/>
          <w:szCs w:val="24"/>
        </w:rPr>
      </w:pPr>
      <w:bookmarkStart w:id="11" w:name="bookmark10"/>
      <w:bookmarkStart w:id="12" w:name="bookmark11"/>
      <w:r>
        <w:rPr>
          <w:rFonts w:ascii="Times New Roman" w:hAnsi="Times New Roman" w:cs="Times New Roman"/>
          <w:sz w:val="24"/>
          <w:szCs w:val="24"/>
        </w:rPr>
        <w:t>1.</w:t>
      </w:r>
      <w:r w:rsidRPr="00F4523F">
        <w:rPr>
          <w:rFonts w:ascii="Times New Roman" w:hAnsi="Times New Roman" w:cs="Times New Roman"/>
          <w:sz w:val="24"/>
          <w:szCs w:val="24"/>
        </w:rPr>
        <w:t>Обособена позиция №1 „Мляко и млечни продукти“</w:t>
      </w:r>
    </w:p>
    <w:p w:rsidR="00F4523F" w:rsidRDefault="00F4523F" w:rsidP="00F4523F">
      <w:pPr>
        <w:pStyle w:val="1"/>
        <w:shd w:val="clear" w:color="auto" w:fill="auto"/>
        <w:spacing w:line="223" w:lineRule="auto"/>
        <w:ind w:firstLine="708"/>
        <w:rPr>
          <w:rFonts w:ascii="Times New Roman" w:hAnsi="Times New Roman" w:cs="Times New Roman"/>
          <w:sz w:val="24"/>
          <w:szCs w:val="24"/>
        </w:rPr>
      </w:pPr>
      <w:r>
        <w:rPr>
          <w:rFonts w:ascii="Times New Roman" w:hAnsi="Times New Roman" w:cs="Times New Roman"/>
          <w:sz w:val="24"/>
          <w:szCs w:val="24"/>
        </w:rPr>
        <w:t>2.</w:t>
      </w:r>
      <w:r w:rsidRPr="00F4523F">
        <w:rPr>
          <w:rFonts w:ascii="Times New Roman" w:hAnsi="Times New Roman" w:cs="Times New Roman"/>
          <w:sz w:val="24"/>
          <w:szCs w:val="24"/>
        </w:rPr>
        <w:t>Обособена позиция №2 „Месо и месни продукти</w:t>
      </w:r>
      <w:r>
        <w:rPr>
          <w:rFonts w:ascii="Times New Roman" w:hAnsi="Times New Roman" w:cs="Times New Roman"/>
          <w:sz w:val="24"/>
          <w:szCs w:val="24"/>
          <w:vertAlign w:val="superscript"/>
        </w:rPr>
        <w:t>”</w:t>
      </w:r>
    </w:p>
    <w:p w:rsidR="00F4523F" w:rsidRPr="00F4523F" w:rsidRDefault="00F4523F" w:rsidP="00F4523F">
      <w:pPr>
        <w:pStyle w:val="1"/>
        <w:shd w:val="clear" w:color="auto" w:fill="auto"/>
        <w:spacing w:line="223" w:lineRule="auto"/>
        <w:ind w:left="708" w:firstLine="0"/>
        <w:rPr>
          <w:rFonts w:ascii="Times New Roman" w:hAnsi="Times New Roman" w:cs="Times New Roman"/>
          <w:sz w:val="24"/>
          <w:szCs w:val="24"/>
        </w:rPr>
      </w:pPr>
      <w:r>
        <w:rPr>
          <w:rFonts w:ascii="Times New Roman" w:hAnsi="Times New Roman" w:cs="Times New Roman"/>
          <w:sz w:val="24"/>
          <w:szCs w:val="24"/>
        </w:rPr>
        <w:t>3.</w:t>
      </w:r>
      <w:r w:rsidRPr="00F4523F">
        <w:rPr>
          <w:rFonts w:ascii="Times New Roman" w:hAnsi="Times New Roman" w:cs="Times New Roman"/>
          <w:sz w:val="24"/>
          <w:szCs w:val="24"/>
        </w:rPr>
        <w:t>Обособена позиция №3 „Риба и рибни продукти“</w:t>
      </w:r>
      <w:r w:rsidRPr="00F4523F">
        <w:rPr>
          <w:rFonts w:ascii="Times New Roman" w:hAnsi="Times New Roman" w:cs="Times New Roman"/>
          <w:sz w:val="24"/>
          <w:szCs w:val="24"/>
        </w:rPr>
        <w:br/>
      </w:r>
      <w:r>
        <w:rPr>
          <w:rFonts w:ascii="Times New Roman" w:hAnsi="Times New Roman" w:cs="Times New Roman"/>
          <w:sz w:val="24"/>
          <w:szCs w:val="24"/>
        </w:rPr>
        <w:t>4.</w:t>
      </w:r>
      <w:r w:rsidRPr="00F4523F">
        <w:rPr>
          <w:rFonts w:ascii="Times New Roman" w:hAnsi="Times New Roman" w:cs="Times New Roman"/>
          <w:sz w:val="24"/>
          <w:szCs w:val="24"/>
        </w:rPr>
        <w:t>Обособена позиция №4 „Яйца“</w:t>
      </w:r>
      <w:r w:rsidRPr="00F4523F">
        <w:rPr>
          <w:rFonts w:ascii="Times New Roman" w:hAnsi="Times New Roman" w:cs="Times New Roman"/>
          <w:sz w:val="24"/>
          <w:szCs w:val="24"/>
        </w:rPr>
        <w:br/>
      </w:r>
      <w:r>
        <w:rPr>
          <w:rFonts w:ascii="Times New Roman" w:hAnsi="Times New Roman" w:cs="Times New Roman"/>
          <w:sz w:val="24"/>
          <w:szCs w:val="24"/>
        </w:rPr>
        <w:t>5.</w:t>
      </w:r>
      <w:r w:rsidRPr="00F4523F">
        <w:rPr>
          <w:rFonts w:ascii="Times New Roman" w:hAnsi="Times New Roman" w:cs="Times New Roman"/>
          <w:sz w:val="24"/>
          <w:szCs w:val="24"/>
        </w:rPr>
        <w:t>Обособена позиция №5 „Мазнини“</w:t>
      </w:r>
      <w:r w:rsidRPr="00F4523F">
        <w:rPr>
          <w:rFonts w:ascii="Times New Roman" w:hAnsi="Times New Roman" w:cs="Times New Roman"/>
          <w:sz w:val="24"/>
          <w:szCs w:val="24"/>
        </w:rPr>
        <w:br/>
      </w:r>
      <w:r>
        <w:rPr>
          <w:rFonts w:ascii="Times New Roman" w:hAnsi="Times New Roman" w:cs="Times New Roman"/>
          <w:sz w:val="24"/>
          <w:szCs w:val="24"/>
        </w:rPr>
        <w:t>6.</w:t>
      </w:r>
      <w:r w:rsidRPr="00F4523F">
        <w:rPr>
          <w:rFonts w:ascii="Times New Roman" w:hAnsi="Times New Roman" w:cs="Times New Roman"/>
          <w:sz w:val="24"/>
          <w:szCs w:val="24"/>
        </w:rPr>
        <w:t>Обособена позиция №6 „Зърнени храни и храни на зърнена основа“</w:t>
      </w:r>
      <w:r w:rsidRPr="00F4523F">
        <w:rPr>
          <w:rFonts w:ascii="Times New Roman" w:hAnsi="Times New Roman" w:cs="Times New Roman"/>
          <w:sz w:val="24"/>
          <w:szCs w:val="24"/>
        </w:rPr>
        <w:br/>
      </w:r>
      <w:r>
        <w:rPr>
          <w:rFonts w:ascii="Times New Roman" w:hAnsi="Times New Roman" w:cs="Times New Roman"/>
          <w:sz w:val="24"/>
          <w:szCs w:val="24"/>
        </w:rPr>
        <w:t>7.</w:t>
      </w:r>
      <w:r w:rsidRPr="00F4523F">
        <w:rPr>
          <w:rFonts w:ascii="Times New Roman" w:hAnsi="Times New Roman" w:cs="Times New Roman"/>
          <w:sz w:val="24"/>
          <w:szCs w:val="24"/>
        </w:rPr>
        <w:t>Обособена позиция №7 „Картофи и кореноплодни“</w:t>
      </w:r>
      <w:r w:rsidRPr="00F4523F">
        <w:rPr>
          <w:rFonts w:ascii="Times New Roman" w:hAnsi="Times New Roman" w:cs="Times New Roman"/>
          <w:sz w:val="24"/>
          <w:szCs w:val="24"/>
        </w:rPr>
        <w:br/>
      </w:r>
      <w:r>
        <w:rPr>
          <w:rFonts w:ascii="Times New Roman" w:hAnsi="Times New Roman" w:cs="Times New Roman"/>
          <w:sz w:val="24"/>
          <w:szCs w:val="24"/>
        </w:rPr>
        <w:t>8.</w:t>
      </w:r>
      <w:r w:rsidRPr="00F4523F">
        <w:rPr>
          <w:rFonts w:ascii="Times New Roman" w:hAnsi="Times New Roman" w:cs="Times New Roman"/>
          <w:sz w:val="24"/>
          <w:szCs w:val="24"/>
        </w:rPr>
        <w:t>Обособена позиция №8 „Варива“</w:t>
      </w:r>
    </w:p>
    <w:p w:rsidR="00F4523F" w:rsidRPr="00F4523F" w:rsidRDefault="00F4523F" w:rsidP="00F4523F">
      <w:pPr>
        <w:pStyle w:val="1"/>
        <w:shd w:val="clear" w:color="auto" w:fill="auto"/>
        <w:spacing w:after="460" w:line="223" w:lineRule="auto"/>
        <w:ind w:left="708" w:firstLine="0"/>
        <w:rPr>
          <w:rFonts w:ascii="Times New Roman" w:hAnsi="Times New Roman" w:cs="Times New Roman"/>
          <w:sz w:val="24"/>
          <w:szCs w:val="24"/>
        </w:rPr>
      </w:pPr>
      <w:r>
        <w:rPr>
          <w:rFonts w:ascii="Times New Roman" w:hAnsi="Times New Roman" w:cs="Times New Roman"/>
          <w:sz w:val="24"/>
          <w:szCs w:val="24"/>
        </w:rPr>
        <w:t>9.</w:t>
      </w:r>
      <w:r w:rsidRPr="00F4523F">
        <w:rPr>
          <w:rFonts w:ascii="Times New Roman" w:hAnsi="Times New Roman" w:cs="Times New Roman"/>
          <w:sz w:val="24"/>
          <w:szCs w:val="24"/>
        </w:rPr>
        <w:t xml:space="preserve">Обособена позиция №9 „Зеленчуци </w:t>
      </w:r>
      <w:r>
        <w:rPr>
          <w:rFonts w:ascii="Times New Roman" w:hAnsi="Times New Roman" w:cs="Times New Roman"/>
          <w:sz w:val="24"/>
          <w:szCs w:val="24"/>
        </w:rPr>
        <w:t>–</w:t>
      </w:r>
      <w:r w:rsidRPr="00F4523F">
        <w:rPr>
          <w:rFonts w:ascii="Times New Roman" w:hAnsi="Times New Roman" w:cs="Times New Roman"/>
          <w:sz w:val="24"/>
          <w:szCs w:val="24"/>
        </w:rPr>
        <w:t xml:space="preserve"> </w:t>
      </w:r>
      <w:r>
        <w:rPr>
          <w:rFonts w:ascii="Times New Roman" w:hAnsi="Times New Roman" w:cs="Times New Roman"/>
          <w:sz w:val="24"/>
          <w:szCs w:val="24"/>
        </w:rPr>
        <w:t>пресни, консервирани и замразени</w:t>
      </w:r>
      <w:r w:rsidRPr="00F4523F">
        <w:rPr>
          <w:rFonts w:ascii="Times New Roman" w:hAnsi="Times New Roman" w:cs="Times New Roman"/>
          <w:sz w:val="24"/>
          <w:szCs w:val="24"/>
        </w:rPr>
        <w:t>“</w:t>
      </w:r>
      <w:r w:rsidRPr="00F4523F">
        <w:rPr>
          <w:rFonts w:ascii="Times New Roman" w:hAnsi="Times New Roman" w:cs="Times New Roman"/>
          <w:sz w:val="24"/>
          <w:szCs w:val="24"/>
        </w:rPr>
        <w:br/>
      </w:r>
      <w:r>
        <w:rPr>
          <w:rFonts w:ascii="Times New Roman" w:hAnsi="Times New Roman" w:cs="Times New Roman"/>
          <w:sz w:val="24"/>
          <w:szCs w:val="24"/>
        </w:rPr>
        <w:t>10.</w:t>
      </w:r>
      <w:r w:rsidRPr="00F4523F">
        <w:rPr>
          <w:rFonts w:ascii="Times New Roman" w:hAnsi="Times New Roman" w:cs="Times New Roman"/>
          <w:sz w:val="24"/>
          <w:szCs w:val="24"/>
        </w:rPr>
        <w:t>Обособена позиция №</w:t>
      </w:r>
      <w:r>
        <w:rPr>
          <w:rFonts w:ascii="Times New Roman" w:hAnsi="Times New Roman" w:cs="Times New Roman"/>
          <w:sz w:val="24"/>
          <w:szCs w:val="24"/>
        </w:rPr>
        <w:t xml:space="preserve">10 </w:t>
      </w:r>
      <w:r w:rsidRPr="00F4523F">
        <w:rPr>
          <w:rFonts w:ascii="Times New Roman" w:hAnsi="Times New Roman" w:cs="Times New Roman"/>
          <w:sz w:val="24"/>
          <w:szCs w:val="24"/>
        </w:rPr>
        <w:t>„</w:t>
      </w:r>
      <w:r>
        <w:rPr>
          <w:rFonts w:ascii="Times New Roman" w:hAnsi="Times New Roman" w:cs="Times New Roman"/>
          <w:sz w:val="24"/>
          <w:szCs w:val="24"/>
        </w:rPr>
        <w:t>Плодове</w:t>
      </w:r>
      <w:r w:rsidRPr="00F4523F">
        <w:rPr>
          <w:rFonts w:ascii="Times New Roman" w:hAnsi="Times New Roman" w:cs="Times New Roman"/>
          <w:sz w:val="24"/>
          <w:szCs w:val="24"/>
        </w:rPr>
        <w:t xml:space="preserve"> - пресни, консервирани</w:t>
      </w:r>
      <w:r>
        <w:rPr>
          <w:rFonts w:ascii="Times New Roman" w:hAnsi="Times New Roman" w:cs="Times New Roman"/>
          <w:sz w:val="24"/>
          <w:szCs w:val="24"/>
        </w:rPr>
        <w:t xml:space="preserve"> и замразени</w:t>
      </w:r>
      <w:r w:rsidRPr="00F4523F">
        <w:rPr>
          <w:rFonts w:ascii="Times New Roman" w:hAnsi="Times New Roman" w:cs="Times New Roman"/>
          <w:sz w:val="24"/>
          <w:szCs w:val="24"/>
        </w:rPr>
        <w:t>“</w:t>
      </w:r>
      <w:r w:rsidRPr="00F4523F">
        <w:rPr>
          <w:rFonts w:ascii="Times New Roman" w:hAnsi="Times New Roman" w:cs="Times New Roman"/>
          <w:sz w:val="24"/>
          <w:szCs w:val="24"/>
        </w:rPr>
        <w:br/>
      </w:r>
      <w:r>
        <w:rPr>
          <w:rFonts w:ascii="Times New Roman" w:hAnsi="Times New Roman" w:cs="Times New Roman"/>
          <w:sz w:val="24"/>
          <w:szCs w:val="24"/>
        </w:rPr>
        <w:t>11.</w:t>
      </w:r>
      <w:r w:rsidRPr="00F4523F">
        <w:rPr>
          <w:rFonts w:ascii="Times New Roman" w:hAnsi="Times New Roman" w:cs="Times New Roman"/>
          <w:sz w:val="24"/>
          <w:szCs w:val="24"/>
        </w:rPr>
        <w:t>Обособена позиция №</w:t>
      </w:r>
      <w:r>
        <w:rPr>
          <w:rFonts w:ascii="Times New Roman" w:hAnsi="Times New Roman" w:cs="Times New Roman"/>
          <w:sz w:val="24"/>
          <w:szCs w:val="24"/>
        </w:rPr>
        <w:t>11</w:t>
      </w:r>
      <w:r w:rsidRPr="00F4523F">
        <w:rPr>
          <w:rFonts w:ascii="Times New Roman" w:hAnsi="Times New Roman" w:cs="Times New Roman"/>
          <w:sz w:val="24"/>
          <w:szCs w:val="24"/>
        </w:rPr>
        <w:t xml:space="preserve"> „Захар, захарни и шоколадови изделия, мед“</w:t>
      </w:r>
      <w:r w:rsidRPr="00F4523F">
        <w:rPr>
          <w:rFonts w:ascii="Times New Roman" w:hAnsi="Times New Roman" w:cs="Times New Roman"/>
          <w:sz w:val="24"/>
          <w:szCs w:val="24"/>
        </w:rPr>
        <w:br/>
      </w:r>
      <w:r>
        <w:rPr>
          <w:rFonts w:ascii="Times New Roman" w:hAnsi="Times New Roman" w:cs="Times New Roman"/>
          <w:sz w:val="24"/>
          <w:szCs w:val="24"/>
        </w:rPr>
        <w:t>12.</w:t>
      </w:r>
      <w:r w:rsidRPr="00F4523F">
        <w:rPr>
          <w:rFonts w:ascii="Times New Roman" w:hAnsi="Times New Roman" w:cs="Times New Roman"/>
          <w:sz w:val="24"/>
          <w:szCs w:val="24"/>
        </w:rPr>
        <w:t>Обособена позиция №12 „Подправки и други храни“</w:t>
      </w:r>
    </w:p>
    <w:p w:rsidR="00D577AB" w:rsidRPr="00F4523F" w:rsidRDefault="00F4523F">
      <w:pPr>
        <w:pStyle w:val="11"/>
        <w:keepNext/>
        <w:keepLines/>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B6704D" w:rsidRPr="00F4523F">
        <w:rPr>
          <w:rFonts w:ascii="Times New Roman" w:hAnsi="Times New Roman" w:cs="Times New Roman"/>
          <w:sz w:val="24"/>
          <w:szCs w:val="24"/>
        </w:rPr>
        <w:t>Срок на валидност на офертите</w:t>
      </w:r>
      <w:bookmarkEnd w:id="11"/>
      <w:bookmarkEnd w:id="12"/>
    </w:p>
    <w:p w:rsidR="00D577AB" w:rsidRPr="00F4523F" w:rsidRDefault="00B6704D" w:rsidP="00F4523F">
      <w:pPr>
        <w:pStyle w:val="1"/>
        <w:shd w:val="clear" w:color="auto" w:fill="auto"/>
        <w:spacing w:line="240" w:lineRule="auto"/>
        <w:ind w:firstLine="708"/>
        <w:jc w:val="both"/>
        <w:rPr>
          <w:rFonts w:ascii="Times New Roman" w:hAnsi="Times New Roman" w:cs="Times New Roman"/>
          <w:sz w:val="24"/>
          <w:szCs w:val="24"/>
        </w:rPr>
      </w:pPr>
      <w:r w:rsidRPr="00F4523F">
        <w:rPr>
          <w:rFonts w:ascii="Times New Roman" w:hAnsi="Times New Roman"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D577AB" w:rsidRPr="00F4523F" w:rsidRDefault="00B6704D" w:rsidP="00F4523F">
      <w:pPr>
        <w:pStyle w:val="1"/>
        <w:shd w:val="clear" w:color="auto" w:fill="auto"/>
        <w:spacing w:after="260" w:line="240" w:lineRule="auto"/>
        <w:ind w:firstLine="708"/>
        <w:jc w:val="both"/>
        <w:rPr>
          <w:rFonts w:ascii="Times New Roman" w:hAnsi="Times New Roman" w:cs="Times New Roman"/>
          <w:sz w:val="24"/>
          <w:szCs w:val="24"/>
        </w:rPr>
      </w:pPr>
      <w:r w:rsidRPr="00F4523F">
        <w:rPr>
          <w:rFonts w:ascii="Times New Roman" w:hAnsi="Times New Roman" w:cs="Times New Roman"/>
          <w:sz w:val="24"/>
          <w:szCs w:val="24"/>
        </w:rPr>
        <w:t>Срокът на валидност на офертите се определя на 6 месеца, считано от датата, посочена в Обявлението, като краен срок за получаване на офертите.</w:t>
      </w:r>
    </w:p>
    <w:p w:rsidR="00D577AB" w:rsidRPr="00F4523F" w:rsidRDefault="00F4523F" w:rsidP="00F4523F">
      <w:pPr>
        <w:pStyle w:val="11"/>
        <w:keepNext/>
        <w:keepLines/>
        <w:shd w:val="clear" w:color="auto" w:fill="auto"/>
        <w:spacing w:line="254" w:lineRule="auto"/>
        <w:ind w:firstLine="708"/>
        <w:jc w:val="both"/>
        <w:rPr>
          <w:rFonts w:ascii="Times New Roman" w:hAnsi="Times New Roman" w:cs="Times New Roman"/>
          <w:sz w:val="24"/>
          <w:szCs w:val="24"/>
        </w:rPr>
      </w:pPr>
      <w:bookmarkStart w:id="13" w:name="bookmark12"/>
      <w:bookmarkStart w:id="14" w:name="bookmark13"/>
      <w:r>
        <w:rPr>
          <w:rFonts w:ascii="Times New Roman" w:hAnsi="Times New Roman" w:cs="Times New Roman"/>
          <w:sz w:val="24"/>
          <w:szCs w:val="24"/>
        </w:rPr>
        <w:t>6.</w:t>
      </w:r>
      <w:r w:rsidR="00B6704D" w:rsidRPr="00F4523F">
        <w:rPr>
          <w:rFonts w:ascii="Times New Roman" w:hAnsi="Times New Roman" w:cs="Times New Roman"/>
          <w:sz w:val="24"/>
          <w:szCs w:val="24"/>
        </w:rPr>
        <w:t>Място и срок на изпълнение на поръчката</w:t>
      </w:r>
      <w:bookmarkEnd w:id="13"/>
      <w:bookmarkEnd w:id="14"/>
    </w:p>
    <w:p w:rsidR="00D577AB" w:rsidRPr="00F4523F" w:rsidRDefault="00B6704D" w:rsidP="00F4523F">
      <w:pPr>
        <w:pStyle w:val="1"/>
        <w:shd w:val="clear" w:color="auto" w:fill="auto"/>
        <w:spacing w:after="260" w:line="254" w:lineRule="auto"/>
        <w:ind w:firstLine="708"/>
        <w:jc w:val="both"/>
        <w:rPr>
          <w:rFonts w:ascii="Times New Roman" w:hAnsi="Times New Roman" w:cs="Times New Roman"/>
          <w:sz w:val="24"/>
          <w:szCs w:val="24"/>
        </w:rPr>
      </w:pPr>
      <w:r w:rsidRPr="00F4523F">
        <w:rPr>
          <w:rFonts w:ascii="Times New Roman" w:hAnsi="Times New Roman" w:cs="Times New Roman"/>
          <w:sz w:val="24"/>
          <w:szCs w:val="24"/>
        </w:rPr>
        <w:t>Мястото за изпъл</w:t>
      </w:r>
      <w:r w:rsidR="00F4523F">
        <w:rPr>
          <w:rFonts w:ascii="Times New Roman" w:hAnsi="Times New Roman" w:cs="Times New Roman"/>
          <w:sz w:val="24"/>
          <w:szCs w:val="24"/>
        </w:rPr>
        <w:t xml:space="preserve">нение - гр. Добрич, ул. “Дуранкулак” </w:t>
      </w:r>
      <w:r w:rsidRPr="00F4523F">
        <w:rPr>
          <w:rFonts w:ascii="Times New Roman" w:hAnsi="Times New Roman" w:cs="Times New Roman"/>
          <w:sz w:val="24"/>
          <w:szCs w:val="24"/>
        </w:rPr>
        <w:t xml:space="preserve">№ </w:t>
      </w:r>
      <w:r w:rsidR="00F4523F">
        <w:rPr>
          <w:rFonts w:ascii="Times New Roman" w:hAnsi="Times New Roman" w:cs="Times New Roman"/>
          <w:sz w:val="24"/>
          <w:szCs w:val="24"/>
        </w:rPr>
        <w:t>9</w:t>
      </w:r>
      <w:r w:rsidRPr="00F4523F">
        <w:rPr>
          <w:rFonts w:ascii="Times New Roman" w:hAnsi="Times New Roman" w:cs="Times New Roman"/>
          <w:sz w:val="24"/>
          <w:szCs w:val="24"/>
        </w:rPr>
        <w:t>.</w:t>
      </w:r>
    </w:p>
    <w:p w:rsidR="00D577AB" w:rsidRPr="00F4523F" w:rsidRDefault="00B6704D" w:rsidP="00F4523F">
      <w:pPr>
        <w:pStyle w:val="1"/>
        <w:shd w:val="clear" w:color="auto" w:fill="auto"/>
        <w:spacing w:after="260" w:line="259" w:lineRule="auto"/>
        <w:ind w:firstLine="708"/>
        <w:jc w:val="both"/>
        <w:rPr>
          <w:rFonts w:ascii="Times New Roman" w:hAnsi="Times New Roman" w:cs="Times New Roman"/>
          <w:sz w:val="24"/>
          <w:szCs w:val="24"/>
        </w:rPr>
      </w:pPr>
      <w:r w:rsidRPr="00F4523F">
        <w:rPr>
          <w:rFonts w:ascii="Times New Roman" w:hAnsi="Times New Roman" w:cs="Times New Roman"/>
          <w:sz w:val="24"/>
          <w:szCs w:val="24"/>
        </w:rPr>
        <w:t>Краен срок за изпълнение на поръчката - 12 месеца от сключване на договора за изпълнение.</w:t>
      </w:r>
    </w:p>
    <w:p w:rsidR="00D577AB" w:rsidRPr="00F4523F" w:rsidRDefault="00F4523F" w:rsidP="00F4523F">
      <w:pPr>
        <w:pStyle w:val="11"/>
        <w:keepNext/>
        <w:keepLines/>
        <w:shd w:val="clear" w:color="auto" w:fill="auto"/>
        <w:tabs>
          <w:tab w:val="left" w:pos="1155"/>
        </w:tabs>
        <w:spacing w:line="259" w:lineRule="auto"/>
        <w:ind w:left="740" w:firstLine="0"/>
        <w:jc w:val="both"/>
        <w:rPr>
          <w:rFonts w:ascii="Times New Roman" w:hAnsi="Times New Roman" w:cs="Times New Roman"/>
          <w:sz w:val="24"/>
          <w:szCs w:val="24"/>
          <w:u w:val="single"/>
        </w:rPr>
      </w:pPr>
      <w:bookmarkStart w:id="15" w:name="bookmark14"/>
      <w:bookmarkStart w:id="16" w:name="bookmark15"/>
      <w:r>
        <w:rPr>
          <w:rFonts w:ascii="Times New Roman" w:hAnsi="Times New Roman" w:cs="Times New Roman"/>
          <w:sz w:val="24"/>
          <w:szCs w:val="24"/>
          <w:u w:val="single"/>
        </w:rPr>
        <w:t xml:space="preserve">І. </w:t>
      </w:r>
      <w:r w:rsidR="00B6704D" w:rsidRPr="00F4523F">
        <w:rPr>
          <w:rFonts w:ascii="Times New Roman" w:hAnsi="Times New Roman" w:cs="Times New Roman"/>
          <w:sz w:val="24"/>
          <w:szCs w:val="24"/>
          <w:u w:val="single"/>
        </w:rPr>
        <w:t>СТОЙНОСТ НА ПОРЪЧКАТА. ФИНАНСИРАНЕ. СХЕМА НА ПЛАП1АНЕ</w:t>
      </w:r>
      <w:bookmarkEnd w:id="15"/>
      <w:bookmarkEnd w:id="16"/>
    </w:p>
    <w:p w:rsidR="00D577AB" w:rsidRPr="00F4523F" w:rsidRDefault="00B6704D">
      <w:pPr>
        <w:pStyle w:val="1"/>
        <w:shd w:val="clear" w:color="auto" w:fill="auto"/>
        <w:spacing w:after="260"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Максималната прогнозна стойност за изпълнението на услугата, предмет на настоящата поръчка, е в размер до </w:t>
      </w:r>
      <w:r w:rsidR="00C37718">
        <w:rPr>
          <w:rFonts w:ascii="Times New Roman" w:hAnsi="Times New Roman" w:cs="Times New Roman"/>
          <w:sz w:val="24"/>
          <w:szCs w:val="24"/>
        </w:rPr>
        <w:t>41</w:t>
      </w:r>
      <w:r w:rsidR="00822264">
        <w:rPr>
          <w:rFonts w:ascii="Times New Roman" w:hAnsi="Times New Roman" w:cs="Times New Roman"/>
          <w:sz w:val="24"/>
          <w:szCs w:val="24"/>
        </w:rPr>
        <w:t> 438,46</w:t>
      </w:r>
      <w:r w:rsidRPr="00F4523F">
        <w:rPr>
          <w:rFonts w:ascii="Times New Roman" w:hAnsi="Times New Roman" w:cs="Times New Roman"/>
          <w:sz w:val="24"/>
          <w:szCs w:val="24"/>
        </w:rPr>
        <w:t xml:space="preserve"> лв. без вкл. ДДС.</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№1</w:t>
      </w:r>
    </w:p>
    <w:p w:rsidR="00D577AB" w:rsidRPr="00F4523F" w:rsidRDefault="00F4523F">
      <w:pPr>
        <w:pStyle w:val="1"/>
        <w:shd w:val="clear" w:color="auto" w:fill="auto"/>
        <w:spacing w:after="260" w:line="259" w:lineRule="auto"/>
        <w:ind w:left="720" w:firstLine="20"/>
        <w:jc w:val="both"/>
        <w:rPr>
          <w:rFonts w:ascii="Times New Roman" w:hAnsi="Times New Roman" w:cs="Times New Roman"/>
          <w:sz w:val="24"/>
          <w:szCs w:val="24"/>
        </w:rPr>
      </w:pPr>
      <w:r>
        <w:rPr>
          <w:rFonts w:ascii="Times New Roman" w:hAnsi="Times New Roman" w:cs="Times New Roman"/>
          <w:sz w:val="24"/>
          <w:szCs w:val="24"/>
        </w:rPr>
        <w:t>Наименование: „</w:t>
      </w:r>
      <w:r w:rsidR="00B6704D" w:rsidRPr="00F4523F">
        <w:rPr>
          <w:rFonts w:ascii="Times New Roman" w:hAnsi="Times New Roman" w:cs="Times New Roman"/>
          <w:sz w:val="24"/>
          <w:szCs w:val="24"/>
        </w:rPr>
        <w:t xml:space="preserve">Мляко и млечни продукти“ Прогнозна стойност (в лв., без ДДС): </w:t>
      </w:r>
      <w:r w:rsidR="00822264">
        <w:rPr>
          <w:rFonts w:ascii="Times New Roman" w:hAnsi="Times New Roman" w:cs="Times New Roman"/>
          <w:sz w:val="24"/>
          <w:szCs w:val="24"/>
        </w:rPr>
        <w:t>10 222,40</w:t>
      </w:r>
      <w:r>
        <w:rPr>
          <w:rFonts w:ascii="Times New Roman" w:hAnsi="Times New Roman" w:cs="Times New Roman"/>
          <w:sz w:val="24"/>
          <w:szCs w:val="24"/>
        </w:rPr>
        <w:t xml:space="preserve"> </w:t>
      </w:r>
      <w:r w:rsidR="00B6704D" w:rsidRPr="00F4523F">
        <w:rPr>
          <w:rFonts w:ascii="Times New Roman" w:hAnsi="Times New Roman" w:cs="Times New Roman"/>
          <w:sz w:val="24"/>
          <w:szCs w:val="24"/>
        </w:rPr>
        <w:t>лв. без ДДС</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2</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Наименование: „Месо и месни продукти“</w:t>
      </w:r>
    </w:p>
    <w:p w:rsidR="00D577AB" w:rsidRPr="00F4523F" w:rsidRDefault="00F4523F">
      <w:pPr>
        <w:pStyle w:val="1"/>
        <w:shd w:val="clear" w:color="auto" w:fill="auto"/>
        <w:spacing w:after="260" w:line="254"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00B6704D" w:rsidRPr="00F4523F">
        <w:rPr>
          <w:rFonts w:ascii="Times New Roman" w:hAnsi="Times New Roman" w:cs="Times New Roman"/>
          <w:sz w:val="24"/>
          <w:szCs w:val="24"/>
        </w:rPr>
        <w:t xml:space="preserve">рогнозна стойност (в лв., без ДДС): </w:t>
      </w:r>
      <w:r w:rsidR="00C37718">
        <w:rPr>
          <w:rFonts w:ascii="Times New Roman" w:hAnsi="Times New Roman" w:cs="Times New Roman"/>
          <w:sz w:val="24"/>
          <w:szCs w:val="24"/>
        </w:rPr>
        <w:t>6 189,42</w:t>
      </w:r>
      <w:r w:rsidR="00B6704D"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3</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Наименование: „Риба и рибни продукти“</w:t>
      </w:r>
    </w:p>
    <w:p w:rsidR="00D577AB" w:rsidRPr="00F4523F" w:rsidRDefault="00B6704D">
      <w:pPr>
        <w:pStyle w:val="1"/>
        <w:shd w:val="clear" w:color="auto" w:fill="auto"/>
        <w:spacing w:after="120"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A319CF">
        <w:rPr>
          <w:rFonts w:ascii="Times New Roman" w:hAnsi="Times New Roman" w:cs="Times New Roman"/>
          <w:sz w:val="24"/>
          <w:szCs w:val="24"/>
        </w:rPr>
        <w:t>1</w:t>
      </w:r>
      <w:r w:rsidR="00C37718">
        <w:rPr>
          <w:rFonts w:ascii="Times New Roman" w:hAnsi="Times New Roman" w:cs="Times New Roman"/>
          <w:sz w:val="24"/>
          <w:szCs w:val="24"/>
        </w:rPr>
        <w:t> 878,33</w:t>
      </w:r>
      <w:r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lastRenderedPageBreak/>
        <w:t>Обособената позиция: № 4</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Наименование: „Яйца“</w:t>
      </w:r>
    </w:p>
    <w:p w:rsidR="00D577AB" w:rsidRPr="00F4523F" w:rsidRDefault="00B6704D">
      <w:pPr>
        <w:pStyle w:val="1"/>
        <w:shd w:val="clear" w:color="auto" w:fill="auto"/>
        <w:spacing w:after="260"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A319CF">
        <w:rPr>
          <w:rFonts w:ascii="Times New Roman" w:hAnsi="Times New Roman" w:cs="Times New Roman"/>
          <w:sz w:val="24"/>
          <w:szCs w:val="24"/>
        </w:rPr>
        <w:t>1</w:t>
      </w:r>
      <w:r w:rsidR="00C37718">
        <w:rPr>
          <w:rFonts w:ascii="Times New Roman" w:hAnsi="Times New Roman" w:cs="Times New Roman"/>
          <w:sz w:val="24"/>
          <w:szCs w:val="24"/>
        </w:rPr>
        <w:t> 662,50</w:t>
      </w:r>
      <w:r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5</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Наименование: „Мазнини“</w:t>
      </w:r>
    </w:p>
    <w:p w:rsidR="00D577AB" w:rsidRPr="00F4523F" w:rsidRDefault="00B6704D">
      <w:pPr>
        <w:pStyle w:val="1"/>
        <w:shd w:val="clear" w:color="auto" w:fill="auto"/>
        <w:spacing w:after="260"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C37718">
        <w:rPr>
          <w:rFonts w:ascii="Times New Roman" w:hAnsi="Times New Roman" w:cs="Times New Roman"/>
          <w:sz w:val="24"/>
          <w:szCs w:val="24"/>
        </w:rPr>
        <w:t>3 360</w:t>
      </w:r>
      <w:r w:rsidR="00F26B2E">
        <w:rPr>
          <w:rFonts w:ascii="Times New Roman" w:hAnsi="Times New Roman" w:cs="Times New Roman"/>
          <w:sz w:val="24"/>
          <w:szCs w:val="24"/>
        </w:rPr>
        <w:t>,00</w:t>
      </w:r>
      <w:r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52"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6</w:t>
      </w:r>
    </w:p>
    <w:p w:rsidR="00F4523F" w:rsidRDefault="00B6704D">
      <w:pPr>
        <w:pStyle w:val="1"/>
        <w:shd w:val="clear" w:color="auto" w:fill="auto"/>
        <w:spacing w:after="260" w:line="252" w:lineRule="auto"/>
        <w:ind w:left="700" w:firstLine="20"/>
        <w:rPr>
          <w:rFonts w:ascii="Times New Roman" w:hAnsi="Times New Roman" w:cs="Times New Roman"/>
          <w:sz w:val="24"/>
          <w:szCs w:val="24"/>
        </w:rPr>
      </w:pPr>
      <w:r w:rsidRPr="00F4523F">
        <w:rPr>
          <w:rFonts w:ascii="Times New Roman" w:hAnsi="Times New Roman" w:cs="Times New Roman"/>
          <w:sz w:val="24"/>
          <w:szCs w:val="24"/>
        </w:rPr>
        <w:t xml:space="preserve">Наименование: „Зърнени храни и храни на зърнена основа“ </w:t>
      </w:r>
    </w:p>
    <w:p w:rsidR="00D577AB" w:rsidRPr="00F4523F" w:rsidRDefault="00B6704D">
      <w:pPr>
        <w:pStyle w:val="1"/>
        <w:shd w:val="clear" w:color="auto" w:fill="auto"/>
        <w:spacing w:after="260" w:line="252" w:lineRule="auto"/>
        <w:ind w:left="700" w:firstLine="20"/>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C37718">
        <w:rPr>
          <w:rFonts w:ascii="Times New Roman" w:hAnsi="Times New Roman" w:cs="Times New Roman"/>
          <w:sz w:val="24"/>
          <w:szCs w:val="24"/>
        </w:rPr>
        <w:t>4 242,54</w:t>
      </w:r>
      <w:r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7</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Наименование: „Картофи и кореноплодни"</w:t>
      </w:r>
    </w:p>
    <w:p w:rsidR="00D577AB" w:rsidRPr="00F4523F" w:rsidRDefault="00B6704D">
      <w:pPr>
        <w:pStyle w:val="1"/>
        <w:shd w:val="clear" w:color="auto" w:fill="auto"/>
        <w:spacing w:after="260"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 </w:t>
      </w:r>
      <w:r w:rsidR="00C37718">
        <w:rPr>
          <w:rFonts w:ascii="Times New Roman" w:hAnsi="Times New Roman" w:cs="Times New Roman"/>
          <w:sz w:val="24"/>
          <w:szCs w:val="24"/>
        </w:rPr>
        <w:t>1 012,25</w:t>
      </w:r>
      <w:r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8</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Наименование: „Варива"</w:t>
      </w:r>
    </w:p>
    <w:p w:rsidR="00D577AB" w:rsidRPr="00F4523F" w:rsidRDefault="00B6704D">
      <w:pPr>
        <w:pStyle w:val="1"/>
        <w:shd w:val="clear" w:color="auto" w:fill="auto"/>
        <w:spacing w:after="260"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822264">
        <w:rPr>
          <w:rFonts w:ascii="Times New Roman" w:hAnsi="Times New Roman" w:cs="Times New Roman"/>
          <w:sz w:val="24"/>
          <w:szCs w:val="24"/>
        </w:rPr>
        <w:t>802,24</w:t>
      </w:r>
      <w:r w:rsidRPr="00F4523F">
        <w:rPr>
          <w:rFonts w:ascii="Times New Roman" w:hAnsi="Times New Roman" w:cs="Times New Roman"/>
          <w:sz w:val="24"/>
          <w:szCs w:val="24"/>
        </w:rPr>
        <w:t xml:space="preserve"> лв. бея ДДС</w:t>
      </w:r>
    </w:p>
    <w:p w:rsidR="00D577AB" w:rsidRPr="00F4523F" w:rsidRDefault="00B6704D">
      <w:pPr>
        <w:pStyle w:val="1"/>
        <w:shd w:val="clear" w:color="auto" w:fill="auto"/>
        <w:spacing w:line="266"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9</w:t>
      </w:r>
    </w:p>
    <w:p w:rsidR="00F4523F" w:rsidRDefault="00B6704D">
      <w:pPr>
        <w:pStyle w:val="1"/>
        <w:shd w:val="clear" w:color="auto" w:fill="auto"/>
        <w:spacing w:after="260" w:line="266" w:lineRule="auto"/>
        <w:ind w:left="700" w:firstLine="20"/>
        <w:jc w:val="both"/>
        <w:rPr>
          <w:rFonts w:ascii="Times New Roman" w:hAnsi="Times New Roman" w:cs="Times New Roman"/>
          <w:sz w:val="24"/>
          <w:szCs w:val="24"/>
        </w:rPr>
      </w:pPr>
      <w:r w:rsidRPr="00F4523F">
        <w:rPr>
          <w:rFonts w:ascii="Times New Roman" w:hAnsi="Times New Roman" w:cs="Times New Roman"/>
          <w:sz w:val="24"/>
          <w:szCs w:val="24"/>
        </w:rPr>
        <w:t xml:space="preserve">Наименование: „Зеленчуци - </w:t>
      </w:r>
      <w:r w:rsidR="00F4523F">
        <w:rPr>
          <w:rFonts w:ascii="Times New Roman" w:hAnsi="Times New Roman" w:cs="Times New Roman"/>
          <w:sz w:val="24"/>
          <w:szCs w:val="24"/>
        </w:rPr>
        <w:t>пресни</w:t>
      </w:r>
      <w:r w:rsidRPr="00F4523F">
        <w:rPr>
          <w:rFonts w:ascii="Times New Roman" w:hAnsi="Times New Roman" w:cs="Times New Roman"/>
          <w:sz w:val="24"/>
          <w:szCs w:val="24"/>
        </w:rPr>
        <w:t xml:space="preserve">, консервирани и замразени“ </w:t>
      </w:r>
    </w:p>
    <w:p w:rsidR="00D577AB" w:rsidRPr="00F4523F" w:rsidRDefault="00B6704D">
      <w:pPr>
        <w:pStyle w:val="1"/>
        <w:shd w:val="clear" w:color="auto" w:fill="auto"/>
        <w:spacing w:after="260" w:line="266" w:lineRule="auto"/>
        <w:ind w:left="700" w:firstLine="2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A319CF">
        <w:rPr>
          <w:rFonts w:ascii="Times New Roman" w:hAnsi="Times New Roman" w:cs="Times New Roman"/>
          <w:sz w:val="24"/>
          <w:szCs w:val="24"/>
        </w:rPr>
        <w:t>3</w:t>
      </w:r>
      <w:r w:rsidR="00C37718">
        <w:rPr>
          <w:rFonts w:ascii="Times New Roman" w:hAnsi="Times New Roman" w:cs="Times New Roman"/>
          <w:sz w:val="24"/>
          <w:szCs w:val="24"/>
        </w:rPr>
        <w:t> 922,35</w:t>
      </w:r>
      <w:r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40"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10</w:t>
      </w:r>
    </w:p>
    <w:p w:rsidR="00D577AB" w:rsidRPr="00F4523F" w:rsidRDefault="00B6704D">
      <w:pPr>
        <w:pStyle w:val="1"/>
        <w:shd w:val="clear" w:color="auto" w:fill="auto"/>
        <w:spacing w:line="240"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Наименование: „Плодове - пресни, </w:t>
      </w:r>
      <w:r w:rsidR="00F4523F">
        <w:rPr>
          <w:rFonts w:ascii="Times New Roman" w:hAnsi="Times New Roman" w:cs="Times New Roman"/>
          <w:sz w:val="24"/>
          <w:szCs w:val="24"/>
        </w:rPr>
        <w:t>консервирани и замразени</w:t>
      </w:r>
      <w:r w:rsidRPr="00F4523F">
        <w:rPr>
          <w:rFonts w:ascii="Times New Roman" w:hAnsi="Times New Roman" w:cs="Times New Roman"/>
          <w:sz w:val="24"/>
          <w:szCs w:val="24"/>
        </w:rPr>
        <w:t>“</w:t>
      </w:r>
    </w:p>
    <w:p w:rsidR="00D577AB" w:rsidRPr="00F4523F" w:rsidRDefault="00B6704D">
      <w:pPr>
        <w:pStyle w:val="1"/>
        <w:shd w:val="clear" w:color="auto" w:fill="auto"/>
        <w:spacing w:after="260" w:line="240"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C37718">
        <w:rPr>
          <w:rFonts w:ascii="Times New Roman" w:hAnsi="Times New Roman" w:cs="Times New Roman"/>
          <w:sz w:val="24"/>
          <w:szCs w:val="24"/>
        </w:rPr>
        <w:t>6 868,08</w:t>
      </w:r>
      <w:r w:rsidRPr="00F4523F">
        <w:rPr>
          <w:rFonts w:ascii="Times New Roman" w:hAnsi="Times New Roman" w:cs="Times New Roman"/>
          <w:sz w:val="24"/>
          <w:szCs w:val="24"/>
        </w:rPr>
        <w:t xml:space="preserve"> лв. без ДДС</w:t>
      </w:r>
    </w:p>
    <w:p w:rsidR="00D577AB" w:rsidRPr="00F4523F" w:rsidRDefault="00B6704D">
      <w:pPr>
        <w:pStyle w:val="1"/>
        <w:shd w:val="clear" w:color="auto" w:fill="auto"/>
        <w:spacing w:line="259"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Обособената позиция: № </w:t>
      </w:r>
      <w:r w:rsidRPr="00F4523F">
        <w:rPr>
          <w:rFonts w:ascii="Times New Roman" w:hAnsi="Times New Roman" w:cs="Times New Roman"/>
          <w:sz w:val="24"/>
          <w:szCs w:val="24"/>
          <w:lang w:val="en-US" w:eastAsia="en-US" w:bidi="en-US"/>
        </w:rPr>
        <w:t>1</w:t>
      </w:r>
      <w:r w:rsidRPr="00F4523F">
        <w:rPr>
          <w:rFonts w:ascii="Times New Roman" w:hAnsi="Times New Roman" w:cs="Times New Roman"/>
          <w:sz w:val="24"/>
          <w:szCs w:val="24"/>
        </w:rPr>
        <w:t>1</w:t>
      </w:r>
    </w:p>
    <w:p w:rsidR="00F4523F" w:rsidRDefault="00B6704D">
      <w:pPr>
        <w:pStyle w:val="1"/>
        <w:shd w:val="clear" w:color="auto" w:fill="auto"/>
        <w:spacing w:after="260" w:line="259" w:lineRule="auto"/>
        <w:ind w:left="700" w:firstLine="20"/>
        <w:jc w:val="both"/>
        <w:rPr>
          <w:rFonts w:ascii="Times New Roman" w:hAnsi="Times New Roman" w:cs="Times New Roman"/>
          <w:sz w:val="24"/>
          <w:szCs w:val="24"/>
        </w:rPr>
      </w:pPr>
      <w:r w:rsidRPr="00F4523F">
        <w:rPr>
          <w:rFonts w:ascii="Times New Roman" w:hAnsi="Times New Roman" w:cs="Times New Roman"/>
          <w:sz w:val="24"/>
          <w:szCs w:val="24"/>
        </w:rPr>
        <w:t xml:space="preserve">Наименование: „Захар, захарни и шоколадови изделия, мед“ </w:t>
      </w:r>
    </w:p>
    <w:p w:rsidR="00D577AB" w:rsidRPr="00F4523F" w:rsidRDefault="00B6704D">
      <w:pPr>
        <w:pStyle w:val="1"/>
        <w:shd w:val="clear" w:color="auto" w:fill="auto"/>
        <w:spacing w:after="260" w:line="259" w:lineRule="auto"/>
        <w:ind w:left="700" w:firstLine="2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C37718">
        <w:rPr>
          <w:rFonts w:ascii="Times New Roman" w:hAnsi="Times New Roman" w:cs="Times New Roman"/>
          <w:sz w:val="24"/>
          <w:szCs w:val="24"/>
        </w:rPr>
        <w:t>754,42</w:t>
      </w:r>
      <w:r w:rsidR="00F4523F">
        <w:rPr>
          <w:rFonts w:ascii="Times New Roman" w:hAnsi="Times New Roman" w:cs="Times New Roman"/>
          <w:sz w:val="24"/>
          <w:szCs w:val="24"/>
        </w:rPr>
        <w:t xml:space="preserve"> </w:t>
      </w:r>
      <w:r w:rsidRPr="00F4523F">
        <w:rPr>
          <w:rFonts w:ascii="Times New Roman" w:hAnsi="Times New Roman" w:cs="Times New Roman"/>
          <w:sz w:val="24"/>
          <w:szCs w:val="24"/>
        </w:rPr>
        <w:t>лв. без ДДС</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Обособената позиция: № 12</w:t>
      </w:r>
    </w:p>
    <w:p w:rsidR="00D577AB" w:rsidRPr="00F4523F" w:rsidRDefault="00B6704D">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Наименование: „Подправки и други храни“</w:t>
      </w:r>
    </w:p>
    <w:p w:rsidR="00D577AB" w:rsidRPr="00F4523F" w:rsidRDefault="00B6704D" w:rsidP="00F4523F">
      <w:pPr>
        <w:pStyle w:val="1"/>
        <w:shd w:val="clear" w:color="auto" w:fill="auto"/>
        <w:spacing w:line="254"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 xml:space="preserve">Прогнозна стойност (в лв., без ДДС): </w:t>
      </w:r>
      <w:r w:rsidR="00C37718">
        <w:rPr>
          <w:rFonts w:ascii="Times New Roman" w:hAnsi="Times New Roman" w:cs="Times New Roman"/>
          <w:sz w:val="24"/>
          <w:szCs w:val="24"/>
        </w:rPr>
        <w:t>523,92</w:t>
      </w:r>
      <w:r w:rsidRPr="00F4523F">
        <w:rPr>
          <w:rFonts w:ascii="Times New Roman" w:hAnsi="Times New Roman" w:cs="Times New Roman"/>
          <w:sz w:val="24"/>
          <w:szCs w:val="24"/>
        </w:rPr>
        <w:t xml:space="preserve"> лв. без ДДС</w:t>
      </w:r>
    </w:p>
    <w:p w:rsidR="00F4523F" w:rsidRDefault="00F4523F">
      <w:pPr>
        <w:pStyle w:val="1"/>
        <w:shd w:val="clear" w:color="auto" w:fill="auto"/>
        <w:spacing w:line="254" w:lineRule="auto"/>
        <w:ind w:firstLine="720"/>
        <w:jc w:val="both"/>
        <w:rPr>
          <w:rFonts w:ascii="Times New Roman" w:hAnsi="Times New Roman" w:cs="Times New Roman"/>
          <w:sz w:val="24"/>
          <w:szCs w:val="24"/>
        </w:rPr>
      </w:pP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Финансирането на поръчката се осигурява със средства от бюджета на Детска градина </w:t>
      </w:r>
      <w:r w:rsidR="001A3C1C">
        <w:rPr>
          <w:rFonts w:ascii="Times New Roman" w:hAnsi="Times New Roman" w:cs="Times New Roman"/>
          <w:sz w:val="24"/>
          <w:szCs w:val="24"/>
        </w:rPr>
        <w:t>№17</w:t>
      </w:r>
      <w:r w:rsidRPr="00F4523F">
        <w:rPr>
          <w:rFonts w:ascii="Times New Roman" w:hAnsi="Times New Roman" w:cs="Times New Roman"/>
          <w:sz w:val="24"/>
          <w:szCs w:val="24"/>
        </w:rPr>
        <w:t xml:space="preserve"> „</w:t>
      </w:r>
      <w:r w:rsidR="001A3C1C">
        <w:rPr>
          <w:rFonts w:ascii="Times New Roman" w:hAnsi="Times New Roman" w:cs="Times New Roman"/>
          <w:sz w:val="24"/>
          <w:szCs w:val="24"/>
        </w:rPr>
        <w:t>Първи юни</w:t>
      </w:r>
      <w:r w:rsidRPr="00F4523F">
        <w:rPr>
          <w:rFonts w:ascii="Times New Roman" w:hAnsi="Times New Roman" w:cs="Times New Roman"/>
          <w:sz w:val="24"/>
          <w:szCs w:val="24"/>
        </w:rPr>
        <w:t>“.</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Заплащането на доставените хранителни продукти става на база реално извършени доставки, удостоверени с двустранно оформени първични док</w:t>
      </w:r>
      <w:r w:rsidR="001A3C1C">
        <w:rPr>
          <w:rFonts w:ascii="Times New Roman" w:hAnsi="Times New Roman" w:cs="Times New Roman"/>
          <w:sz w:val="24"/>
          <w:szCs w:val="24"/>
        </w:rPr>
        <w:t>ументи, доказващи количеството н</w:t>
      </w:r>
      <w:r w:rsidRPr="00F4523F">
        <w:rPr>
          <w:rFonts w:ascii="Times New Roman" w:hAnsi="Times New Roman" w:cs="Times New Roman"/>
          <w:sz w:val="24"/>
          <w:szCs w:val="24"/>
        </w:rPr>
        <w:t>а доставените стоки.</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Заплащането се извършва на база представена фактура от Изпълнителя за доставеното количество храна през месеца. Фактурата се представя на Възложителя на последно число на отчетния месец.</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Заплащането се извършва в български лева по банков път </w:t>
      </w:r>
      <w:r w:rsidR="001A3C1C">
        <w:rPr>
          <w:rFonts w:ascii="Times New Roman" w:hAnsi="Times New Roman" w:cs="Times New Roman"/>
          <w:sz w:val="24"/>
          <w:szCs w:val="24"/>
        </w:rPr>
        <w:t>с</w:t>
      </w:r>
      <w:r w:rsidRPr="00F4523F">
        <w:rPr>
          <w:rFonts w:ascii="Times New Roman" w:hAnsi="Times New Roman" w:cs="Times New Roman"/>
          <w:sz w:val="24"/>
          <w:szCs w:val="24"/>
        </w:rPr>
        <w:t xml:space="preserve"> платежно нареждане по банкова сметка, посочена от Изпълнителя, в срок до 35 (тридесет и пет) работни дни от представянето на фактурата и след получено разрешение за извършването му от съответствие с </w:t>
      </w:r>
      <w:r w:rsidRPr="00F4523F">
        <w:rPr>
          <w:rFonts w:ascii="Times New Roman" w:hAnsi="Times New Roman" w:cs="Times New Roman"/>
          <w:sz w:val="24"/>
          <w:szCs w:val="24"/>
        </w:rPr>
        <w:lastRenderedPageBreak/>
        <w:t>изискванията на Решение на МС № 592/21.08.2018 г. за условията и реда за разплащанията на разпоредители с бюджет по договори.</w:t>
      </w:r>
    </w:p>
    <w:p w:rsidR="00D577AB" w:rsidRPr="00F4523F" w:rsidRDefault="00B6704D">
      <w:pPr>
        <w:pStyle w:val="1"/>
        <w:shd w:val="clear" w:color="auto" w:fill="auto"/>
        <w:spacing w:line="254"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За дата на плащането, се счита датата на заверяване на банковата сметка на Изпълнителя със съответната дължима сума.</w:t>
      </w:r>
    </w:p>
    <w:p w:rsidR="00D577AB" w:rsidRPr="00F4523F" w:rsidRDefault="00B6704D">
      <w:pPr>
        <w:pStyle w:val="1"/>
        <w:shd w:val="clear" w:color="auto" w:fill="auto"/>
        <w:tabs>
          <w:tab w:val="left" w:leader="dot" w:pos="6098"/>
        </w:tabs>
        <w:spacing w:after="260" w:line="240" w:lineRule="auto"/>
        <w:ind w:firstLine="720"/>
        <w:jc w:val="both"/>
        <w:rPr>
          <w:rFonts w:ascii="Times New Roman" w:hAnsi="Times New Roman" w:cs="Times New Roman"/>
          <w:sz w:val="24"/>
          <w:szCs w:val="24"/>
        </w:rPr>
      </w:pPr>
      <w:r w:rsidRPr="00F4523F">
        <w:rPr>
          <w:rFonts w:ascii="Times New Roman" w:hAnsi="Times New Roman" w:cs="Times New Roman"/>
          <w:sz w:val="24"/>
          <w:szCs w:val="24"/>
        </w:rPr>
        <w:t>При фактуриране на хранителните продукти, като основание за плащане следва да бъде изписан текстът „Разходът е по договор №</w:t>
      </w:r>
      <w:r w:rsidRPr="00F4523F">
        <w:rPr>
          <w:rFonts w:ascii="Times New Roman" w:hAnsi="Times New Roman" w:cs="Times New Roman"/>
          <w:sz w:val="24"/>
          <w:szCs w:val="24"/>
        </w:rPr>
        <w:tab/>
      </w:r>
    </w:p>
    <w:p w:rsidR="00D577AB" w:rsidRPr="00F4523F" w:rsidRDefault="001A3C1C">
      <w:pPr>
        <w:pStyle w:val="11"/>
        <w:keepNext/>
        <w:keepLines/>
        <w:shd w:val="clear" w:color="auto" w:fill="auto"/>
        <w:jc w:val="both"/>
        <w:rPr>
          <w:rFonts w:ascii="Times New Roman" w:hAnsi="Times New Roman" w:cs="Times New Roman"/>
          <w:sz w:val="24"/>
          <w:szCs w:val="24"/>
        </w:rPr>
      </w:pPr>
      <w:bookmarkStart w:id="17" w:name="bookmark16"/>
      <w:bookmarkStart w:id="18" w:name="bookmark17"/>
      <w:r>
        <w:rPr>
          <w:rFonts w:ascii="Times New Roman" w:hAnsi="Times New Roman" w:cs="Times New Roman"/>
          <w:sz w:val="24"/>
          <w:szCs w:val="24"/>
          <w:u w:val="single"/>
        </w:rPr>
        <w:t>ІІ</w:t>
      </w:r>
      <w:r w:rsidR="00B6704D" w:rsidRPr="00F4523F">
        <w:rPr>
          <w:rFonts w:ascii="Times New Roman" w:hAnsi="Times New Roman" w:cs="Times New Roman"/>
          <w:sz w:val="24"/>
          <w:szCs w:val="24"/>
          <w:u w:val="single"/>
        </w:rPr>
        <w:t xml:space="preserve">. </w:t>
      </w:r>
      <w:r>
        <w:rPr>
          <w:rFonts w:ascii="Times New Roman" w:hAnsi="Times New Roman" w:cs="Times New Roman"/>
          <w:sz w:val="24"/>
          <w:szCs w:val="24"/>
          <w:u w:val="single"/>
        </w:rPr>
        <w:t>ПРОВЕЖДАНЕ</w:t>
      </w:r>
      <w:r w:rsidR="00B6704D" w:rsidRPr="00F4523F">
        <w:rPr>
          <w:rFonts w:ascii="Times New Roman" w:hAnsi="Times New Roman" w:cs="Times New Roman"/>
          <w:sz w:val="24"/>
          <w:szCs w:val="24"/>
          <w:u w:val="single"/>
        </w:rPr>
        <w:t xml:space="preserve"> НА ВЪЗЛА</w:t>
      </w:r>
      <w:r>
        <w:rPr>
          <w:rFonts w:ascii="Times New Roman" w:hAnsi="Times New Roman" w:cs="Times New Roman"/>
          <w:sz w:val="24"/>
          <w:szCs w:val="24"/>
          <w:u w:val="single"/>
        </w:rPr>
        <w:t>ГА</w:t>
      </w:r>
      <w:r w:rsidR="00B6704D" w:rsidRPr="00F4523F">
        <w:rPr>
          <w:rFonts w:ascii="Times New Roman" w:hAnsi="Times New Roman" w:cs="Times New Roman"/>
          <w:sz w:val="24"/>
          <w:szCs w:val="24"/>
          <w:u w:val="single"/>
        </w:rPr>
        <w:t>НЕТО НА ОБЩЕСТВЕНАТА ПОРЪЧКА</w:t>
      </w:r>
      <w:bookmarkEnd w:id="17"/>
      <w:bookmarkEnd w:id="18"/>
    </w:p>
    <w:p w:rsidR="00D577AB" w:rsidRPr="00F4523F" w:rsidRDefault="00B6704D">
      <w:pPr>
        <w:pStyle w:val="1"/>
        <w:shd w:val="clear" w:color="auto" w:fill="auto"/>
        <w:spacing w:after="260"/>
        <w:ind w:firstLine="720"/>
        <w:jc w:val="both"/>
        <w:rPr>
          <w:rFonts w:ascii="Times New Roman" w:hAnsi="Times New Roman" w:cs="Times New Roman"/>
          <w:sz w:val="24"/>
          <w:szCs w:val="24"/>
        </w:rPr>
      </w:pPr>
      <w:r w:rsidRPr="00F4523F">
        <w:rPr>
          <w:rFonts w:ascii="Times New Roman" w:hAnsi="Times New Roman" w:cs="Times New Roman"/>
          <w:sz w:val="24"/>
          <w:szCs w:val="24"/>
        </w:rPr>
        <w:t>Правилата за възлагане н</w:t>
      </w:r>
      <w:r w:rsidR="001A3C1C">
        <w:rPr>
          <w:rFonts w:ascii="Times New Roman" w:hAnsi="Times New Roman" w:cs="Times New Roman"/>
          <w:sz w:val="24"/>
          <w:szCs w:val="24"/>
        </w:rPr>
        <w:t>а обществената поръчката чрез "</w:t>
      </w:r>
      <w:r w:rsidRPr="00F4523F">
        <w:rPr>
          <w:rFonts w:ascii="Times New Roman" w:hAnsi="Times New Roman" w:cs="Times New Roman"/>
          <w:sz w:val="24"/>
          <w:szCs w:val="24"/>
        </w:rPr>
        <w:t xml:space="preserve">Събиране </w:t>
      </w:r>
      <w:r w:rsidR="001A3C1C">
        <w:rPr>
          <w:rFonts w:ascii="Times New Roman" w:hAnsi="Times New Roman" w:cs="Times New Roman"/>
          <w:sz w:val="24"/>
          <w:szCs w:val="24"/>
        </w:rPr>
        <w:t>н</w:t>
      </w:r>
      <w:r w:rsidRPr="00F4523F">
        <w:rPr>
          <w:rFonts w:ascii="Times New Roman" w:hAnsi="Times New Roman" w:cs="Times New Roman"/>
          <w:sz w:val="24"/>
          <w:szCs w:val="24"/>
        </w:rPr>
        <w:t xml:space="preserve">а оферти с обява” е уредено в част Пета, Глава 26 от </w:t>
      </w:r>
      <w:r w:rsidR="001A3C1C">
        <w:rPr>
          <w:rFonts w:ascii="Times New Roman" w:hAnsi="Times New Roman" w:cs="Times New Roman"/>
          <w:sz w:val="24"/>
          <w:szCs w:val="24"/>
        </w:rPr>
        <w:t>ЗОП при субсидиарнот</w:t>
      </w:r>
      <w:r w:rsidRPr="00F4523F">
        <w:rPr>
          <w:rFonts w:ascii="Times New Roman" w:hAnsi="Times New Roman" w:cs="Times New Roman"/>
          <w:sz w:val="24"/>
          <w:szCs w:val="24"/>
        </w:rPr>
        <w:t xml:space="preserve">о прилагане на разпоредбите на части първа и втора от ЗОП, както и в чл. </w:t>
      </w:r>
      <w:r w:rsidR="001A3C1C">
        <w:rPr>
          <w:rFonts w:ascii="Times New Roman" w:hAnsi="Times New Roman" w:cs="Times New Roman"/>
          <w:sz w:val="24"/>
          <w:szCs w:val="24"/>
        </w:rPr>
        <w:t>96</w:t>
      </w:r>
      <w:r w:rsidRPr="00F4523F">
        <w:rPr>
          <w:rFonts w:ascii="Times New Roman" w:hAnsi="Times New Roman" w:cs="Times New Roman"/>
          <w:sz w:val="24"/>
          <w:szCs w:val="24"/>
        </w:rPr>
        <w:t xml:space="preserve"> и 97 от ППЗОП и отделни негови разпоредби по отношение на правилата за подаване на оферти на хартиен носител и правилата за действия на комисията при разглеждане на хартиен носител.</w:t>
      </w:r>
    </w:p>
    <w:p w:rsidR="00D577AB" w:rsidRPr="00F4523F" w:rsidRDefault="001A3C1C" w:rsidP="001A3C1C">
      <w:pPr>
        <w:pStyle w:val="11"/>
        <w:keepNext/>
        <w:keepLines/>
        <w:shd w:val="clear" w:color="auto" w:fill="auto"/>
        <w:tabs>
          <w:tab w:val="left" w:pos="1268"/>
        </w:tabs>
        <w:ind w:firstLine="0"/>
        <w:jc w:val="both"/>
        <w:rPr>
          <w:rFonts w:ascii="Times New Roman" w:hAnsi="Times New Roman" w:cs="Times New Roman"/>
          <w:sz w:val="24"/>
          <w:szCs w:val="24"/>
        </w:rPr>
      </w:pPr>
      <w:bookmarkStart w:id="19" w:name="bookmark18"/>
      <w:bookmarkStart w:id="20" w:name="bookmark19"/>
      <w:r w:rsidRPr="001A3C1C">
        <w:rPr>
          <w:rFonts w:ascii="Times New Roman" w:hAnsi="Times New Roman" w:cs="Times New Roman"/>
          <w:sz w:val="24"/>
          <w:szCs w:val="24"/>
        </w:rPr>
        <w:t xml:space="preserve">            </w:t>
      </w:r>
      <w:r>
        <w:rPr>
          <w:rFonts w:ascii="Times New Roman" w:hAnsi="Times New Roman" w:cs="Times New Roman"/>
          <w:sz w:val="24"/>
          <w:szCs w:val="24"/>
          <w:u w:val="single"/>
        </w:rPr>
        <w:t>1.</w:t>
      </w:r>
      <w:r w:rsidR="00B6704D" w:rsidRPr="00F4523F">
        <w:rPr>
          <w:rFonts w:ascii="Times New Roman" w:hAnsi="Times New Roman" w:cs="Times New Roman"/>
          <w:sz w:val="24"/>
          <w:szCs w:val="24"/>
          <w:u w:val="single"/>
        </w:rPr>
        <w:t>Подаване на офертата:</w:t>
      </w:r>
      <w:bookmarkEnd w:id="19"/>
      <w:bookmarkEnd w:id="20"/>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 xml:space="preserve">Оферта може да подаде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w:t>
      </w:r>
      <w:r w:rsidR="00196D97">
        <w:rPr>
          <w:rFonts w:ascii="Times New Roman" w:hAnsi="Times New Roman" w:cs="Times New Roman"/>
          <w:sz w:val="24"/>
          <w:szCs w:val="24"/>
        </w:rPr>
        <w:t>ЗОП,</w:t>
      </w:r>
      <w:r w:rsidRPr="00F4523F">
        <w:rPr>
          <w:rFonts w:ascii="Times New Roman" w:hAnsi="Times New Roman" w:cs="Times New Roman"/>
          <w:sz w:val="24"/>
          <w:szCs w:val="24"/>
          <w:lang w:val="en-US" w:eastAsia="en-US" w:bidi="en-US"/>
        </w:rPr>
        <w:t xml:space="preserve"> </w:t>
      </w:r>
      <w:r w:rsidRPr="00F4523F">
        <w:rPr>
          <w:rFonts w:ascii="Times New Roman" w:hAnsi="Times New Roman" w:cs="Times New Roman"/>
          <w:sz w:val="24"/>
          <w:szCs w:val="24"/>
        </w:rPr>
        <w:t>ППЗОП и поставени от Възложителя.</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Свързани лица но смисъла на § 2, т. 45 от ДР на ЗОП не могат да бъдат самостоятелни участници в една и съща поръчка.</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Едно физическо или юридическо лице може да участва само в едно обединение.</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Всеки участник в обществената поръчка има право да представи само една оферта.</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Не се допускат представяне на варианти в офертата.</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При изготвяне на офертата всеки участник трябва да се придържа точно към обявените от възложителя условия.</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обединение/консорциу</w:t>
      </w:r>
      <w:r w:rsidR="00196D97">
        <w:rPr>
          <w:rFonts w:ascii="Times New Roman" w:hAnsi="Times New Roman" w:cs="Times New Roman"/>
          <w:sz w:val="24"/>
          <w:szCs w:val="24"/>
        </w:rPr>
        <w:t>м</w:t>
      </w:r>
      <w:r w:rsidRPr="00F4523F">
        <w:rPr>
          <w:rFonts w:ascii="Times New Roman" w:hAnsi="Times New Roman" w:cs="Times New Roman"/>
          <w:sz w:val="24"/>
          <w:szCs w:val="24"/>
        </w:rPr>
        <w:t xml:space="preserve"> липсват клаузи, гарантиращи изпълнението на горепосочените условия, или състава на обединението се е променил след подаването на офертата, участникът ще бъде отстранен от участие.</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i/>
          <w:iCs/>
          <w:sz w:val="24"/>
          <w:szCs w:val="24"/>
        </w:rPr>
        <w:t>Забележка: На основание чл.</w:t>
      </w:r>
      <w:r w:rsidR="00196D97">
        <w:rPr>
          <w:rFonts w:ascii="Times New Roman" w:hAnsi="Times New Roman" w:cs="Times New Roman"/>
          <w:i/>
          <w:iCs/>
          <w:sz w:val="24"/>
          <w:szCs w:val="24"/>
        </w:rPr>
        <w:t>10</w:t>
      </w:r>
      <w:r w:rsidRPr="00F4523F">
        <w:rPr>
          <w:rFonts w:ascii="Times New Roman" w:hAnsi="Times New Roman" w:cs="Times New Roman"/>
          <w:i/>
          <w:iCs/>
          <w:sz w:val="24"/>
          <w:szCs w:val="24"/>
        </w:rPr>
        <w:t>,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w:t>
      </w:r>
      <w:r w:rsidR="00196D97">
        <w:rPr>
          <w:rFonts w:ascii="Times New Roman" w:hAnsi="Times New Roman" w:cs="Times New Roman"/>
          <w:sz w:val="24"/>
          <w:szCs w:val="24"/>
        </w:rPr>
        <w:t>ц</w:t>
      </w:r>
      <w:r w:rsidRPr="00F4523F">
        <w:rPr>
          <w:rFonts w:ascii="Times New Roman" w:hAnsi="Times New Roman" w:cs="Times New Roman"/>
          <w:sz w:val="24"/>
          <w:szCs w:val="24"/>
        </w:rPr>
        <w:t>ата, включени в него, с изключение на съответна регистрация, представяне на сертификат или друго условие, необходимо за изпълнение на по</w:t>
      </w:r>
      <w:r w:rsidR="00196D97">
        <w:rPr>
          <w:rFonts w:ascii="Times New Roman" w:hAnsi="Times New Roman" w:cs="Times New Roman"/>
          <w:sz w:val="24"/>
          <w:szCs w:val="24"/>
        </w:rPr>
        <w:t>ръчката, съгласно изискванията н</w:t>
      </w:r>
      <w:r w:rsidRPr="00F4523F">
        <w:rPr>
          <w:rFonts w:ascii="Times New Roman" w:hAnsi="Times New Roman" w:cs="Times New Roman"/>
          <w:sz w:val="24"/>
          <w:szCs w:val="24"/>
        </w:rPr>
        <w:t>а нормативен или административен акт и съобразно разпределението на участието на лицата при изпълнение на дейностите, пред</w:t>
      </w:r>
      <w:r w:rsidR="00196D97">
        <w:rPr>
          <w:rFonts w:ascii="Times New Roman" w:hAnsi="Times New Roman" w:cs="Times New Roman"/>
          <w:sz w:val="24"/>
          <w:szCs w:val="24"/>
        </w:rPr>
        <w:t>видено в договора за създаване н</w:t>
      </w:r>
      <w:r w:rsidRPr="00F4523F">
        <w:rPr>
          <w:rFonts w:ascii="Times New Roman" w:hAnsi="Times New Roman" w:cs="Times New Roman"/>
          <w:sz w:val="24"/>
          <w:szCs w:val="24"/>
        </w:rPr>
        <w:t>а обединението.</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Когато определеният изпълнител е обединение, което н</w:t>
      </w:r>
      <w:r w:rsidR="00196D97">
        <w:rPr>
          <w:rFonts w:ascii="Times New Roman" w:hAnsi="Times New Roman" w:cs="Times New Roman"/>
          <w:sz w:val="24"/>
          <w:szCs w:val="24"/>
        </w:rPr>
        <w:t>е</w:t>
      </w:r>
      <w:r w:rsidRPr="00F4523F">
        <w:rPr>
          <w:rFonts w:ascii="Times New Roman" w:hAnsi="Times New Roman" w:cs="Times New Roman"/>
          <w:sz w:val="24"/>
          <w:szCs w:val="24"/>
        </w:rPr>
        <w:t xml:space="preserve"> </w:t>
      </w:r>
      <w:r w:rsidR="00196D97">
        <w:rPr>
          <w:rFonts w:ascii="Times New Roman" w:hAnsi="Times New Roman" w:cs="Times New Roman"/>
          <w:sz w:val="24"/>
          <w:szCs w:val="24"/>
        </w:rPr>
        <w:t>е</w:t>
      </w:r>
      <w:r w:rsidRPr="00F4523F">
        <w:rPr>
          <w:rFonts w:ascii="Times New Roman" w:hAnsi="Times New Roman" w:cs="Times New Roman"/>
          <w:sz w:val="24"/>
          <w:szCs w:val="24"/>
        </w:rPr>
        <w:t xml:space="preserve">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но БУЛСТАТ или еквивалентни документи съгласно законодателството на държавата, в която обединението е установено.</w:t>
      </w:r>
    </w:p>
    <w:p w:rsidR="00D577AB" w:rsidRPr="00F4523F" w:rsidRDefault="00196D97">
      <w:pPr>
        <w:pStyle w:val="1"/>
        <w:shd w:val="clear" w:color="auto" w:fill="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Използването н</w:t>
      </w:r>
      <w:r w:rsidR="00B6704D" w:rsidRPr="00F4523F">
        <w:rPr>
          <w:rFonts w:ascii="Times New Roman" w:hAnsi="Times New Roman" w:cs="Times New Roman"/>
          <w:sz w:val="24"/>
          <w:szCs w:val="24"/>
        </w:rPr>
        <w:t xml:space="preserve">а капацитета на трети лица става при условията на чл. 65 от </w:t>
      </w:r>
      <w:r>
        <w:rPr>
          <w:rFonts w:ascii="Times New Roman" w:hAnsi="Times New Roman" w:cs="Times New Roman"/>
          <w:sz w:val="24"/>
          <w:szCs w:val="24"/>
        </w:rPr>
        <w:t>ЗОП</w:t>
      </w:r>
      <w:r w:rsidR="00B6704D" w:rsidRPr="00F4523F">
        <w:rPr>
          <w:rFonts w:ascii="Times New Roman" w:hAnsi="Times New Roman" w:cs="Times New Roman"/>
          <w:sz w:val="24"/>
          <w:szCs w:val="24"/>
        </w:rPr>
        <w:t>.</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При използването на подизпълнители с</w:t>
      </w:r>
      <w:r w:rsidR="00196D97">
        <w:rPr>
          <w:rFonts w:ascii="Times New Roman" w:hAnsi="Times New Roman" w:cs="Times New Roman"/>
          <w:sz w:val="24"/>
          <w:szCs w:val="24"/>
        </w:rPr>
        <w:t>е</w:t>
      </w:r>
      <w:r w:rsidRPr="00F4523F">
        <w:rPr>
          <w:rFonts w:ascii="Times New Roman" w:hAnsi="Times New Roman" w:cs="Times New Roman"/>
          <w:sz w:val="24"/>
          <w:szCs w:val="24"/>
        </w:rPr>
        <w:t xml:space="preserve"> прилагат правилата и изискванията на чл. 66 от ЗОП.</w:t>
      </w:r>
    </w:p>
    <w:p w:rsidR="00D577AB" w:rsidRPr="00F4523F" w:rsidRDefault="00B6704D">
      <w:pPr>
        <w:pStyle w:val="1"/>
        <w:shd w:val="clear" w:color="auto" w:fill="auto"/>
        <w:ind w:firstLine="720"/>
        <w:jc w:val="both"/>
        <w:rPr>
          <w:rFonts w:ascii="Times New Roman" w:hAnsi="Times New Roman" w:cs="Times New Roman"/>
          <w:sz w:val="24"/>
          <w:szCs w:val="24"/>
        </w:rPr>
      </w:pPr>
      <w:r w:rsidRPr="00F4523F">
        <w:rPr>
          <w:rFonts w:ascii="Times New Roman" w:hAnsi="Times New Roman" w:cs="Times New Roman"/>
          <w:sz w:val="24"/>
          <w:szCs w:val="24"/>
        </w:rPr>
        <w:t>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Добрич, п.к. 9300, област Добрич, ул. „</w:t>
      </w:r>
      <w:r w:rsidR="00196D97">
        <w:rPr>
          <w:rFonts w:ascii="Times New Roman" w:hAnsi="Times New Roman" w:cs="Times New Roman"/>
          <w:sz w:val="24"/>
          <w:szCs w:val="24"/>
        </w:rPr>
        <w:t>Дуранкулак</w:t>
      </w:r>
      <w:r w:rsidRPr="00F4523F">
        <w:rPr>
          <w:rFonts w:ascii="Times New Roman" w:hAnsi="Times New Roman" w:cs="Times New Roman"/>
          <w:sz w:val="24"/>
          <w:szCs w:val="24"/>
        </w:rPr>
        <w:t>” №</w:t>
      </w:r>
      <w:r w:rsidR="00196D97">
        <w:rPr>
          <w:rFonts w:ascii="Times New Roman" w:hAnsi="Times New Roman" w:cs="Times New Roman"/>
          <w:sz w:val="24"/>
          <w:szCs w:val="24"/>
        </w:rPr>
        <w:t>9</w:t>
      </w:r>
      <w:r w:rsidRPr="00F4523F">
        <w:rPr>
          <w:rFonts w:ascii="Times New Roman" w:hAnsi="Times New Roman" w:cs="Times New Roman"/>
          <w:sz w:val="24"/>
          <w:szCs w:val="24"/>
        </w:rPr>
        <w:t xml:space="preserve">, Детска градина № </w:t>
      </w:r>
      <w:r w:rsidR="00196D97">
        <w:rPr>
          <w:rFonts w:ascii="Times New Roman" w:hAnsi="Times New Roman" w:cs="Times New Roman"/>
          <w:sz w:val="24"/>
          <w:szCs w:val="24"/>
        </w:rPr>
        <w:t>17</w:t>
      </w:r>
      <w:r w:rsidRPr="00F4523F">
        <w:rPr>
          <w:rFonts w:ascii="Times New Roman" w:hAnsi="Times New Roman" w:cs="Times New Roman"/>
          <w:sz w:val="24"/>
          <w:szCs w:val="24"/>
        </w:rPr>
        <w:t xml:space="preserve"> «</w:t>
      </w:r>
      <w:r w:rsidR="00196D97">
        <w:rPr>
          <w:rFonts w:ascii="Times New Roman" w:hAnsi="Times New Roman" w:cs="Times New Roman"/>
          <w:sz w:val="24"/>
          <w:szCs w:val="24"/>
        </w:rPr>
        <w:t>Първи юни</w:t>
      </w:r>
      <w:r w:rsidRPr="00F4523F">
        <w:rPr>
          <w:rFonts w:ascii="Times New Roman" w:hAnsi="Times New Roman" w:cs="Times New Roman"/>
          <w:sz w:val="24"/>
          <w:szCs w:val="24"/>
        </w:rPr>
        <w:t>», всеки работен ден от 8:00 до 1</w:t>
      </w:r>
      <w:r w:rsidR="00513098">
        <w:rPr>
          <w:rFonts w:ascii="Times New Roman" w:hAnsi="Times New Roman" w:cs="Times New Roman"/>
          <w:sz w:val="24"/>
          <w:szCs w:val="24"/>
        </w:rPr>
        <w:t>6</w:t>
      </w:r>
      <w:r w:rsidRPr="00F4523F">
        <w:rPr>
          <w:rFonts w:ascii="Times New Roman" w:hAnsi="Times New Roman" w:cs="Times New Roman"/>
          <w:sz w:val="24"/>
          <w:szCs w:val="24"/>
        </w:rPr>
        <w:t>:00 часа до изтичане на крайния срок за подаване на офертите, посочен в Обявата.</w:t>
      </w:r>
    </w:p>
    <w:p w:rsidR="00D577AB" w:rsidRPr="00F4523F" w:rsidRDefault="00B6704D">
      <w:pPr>
        <w:pStyle w:val="1"/>
        <w:shd w:val="clear" w:color="auto" w:fill="auto"/>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Документите се представят в запечатана непр</w:t>
      </w:r>
      <w:r w:rsidR="00196D97">
        <w:rPr>
          <w:rFonts w:ascii="Times New Roman" w:hAnsi="Times New Roman" w:cs="Times New Roman"/>
          <w:sz w:val="24"/>
          <w:szCs w:val="24"/>
        </w:rPr>
        <w:t>озрачна опаковка, върху която се</w:t>
      </w:r>
      <w:r w:rsidRPr="00F4523F">
        <w:rPr>
          <w:rFonts w:ascii="Times New Roman" w:hAnsi="Times New Roman" w:cs="Times New Roman"/>
          <w:sz w:val="24"/>
          <w:szCs w:val="24"/>
        </w:rPr>
        <w:t xml:space="preserve"> посочват:</w:t>
      </w:r>
    </w:p>
    <w:p w:rsidR="00D577AB" w:rsidRPr="00F4523F" w:rsidRDefault="00FD4BE5" w:rsidP="00FD4BE5">
      <w:pPr>
        <w:pStyle w:val="1"/>
        <w:shd w:val="clear" w:color="auto" w:fill="auto"/>
        <w:tabs>
          <w:tab w:val="left" w:pos="1001"/>
        </w:tabs>
        <w:spacing w:line="252"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А/ </w:t>
      </w:r>
      <w:r w:rsidR="00196D97">
        <w:rPr>
          <w:rFonts w:ascii="Times New Roman" w:hAnsi="Times New Roman" w:cs="Times New Roman"/>
          <w:sz w:val="24"/>
          <w:szCs w:val="24"/>
        </w:rPr>
        <w:t>наименованието н</w:t>
      </w:r>
      <w:r w:rsidR="00B6704D" w:rsidRPr="00F4523F">
        <w:rPr>
          <w:rFonts w:ascii="Times New Roman" w:hAnsi="Times New Roman" w:cs="Times New Roman"/>
          <w:sz w:val="24"/>
          <w:szCs w:val="24"/>
        </w:rPr>
        <w:t>а кандидата или участника, включително участниците в обединението, когато е приложимо;</w:t>
      </w:r>
    </w:p>
    <w:p w:rsidR="00D577AB" w:rsidRPr="00F4523F" w:rsidRDefault="00FD4BE5" w:rsidP="00FD4BE5">
      <w:pPr>
        <w:pStyle w:val="1"/>
        <w:shd w:val="clear" w:color="auto" w:fill="auto"/>
        <w:tabs>
          <w:tab w:val="left" w:pos="1046"/>
        </w:tabs>
        <w:spacing w:line="252"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Б/ </w:t>
      </w:r>
      <w:r w:rsidR="00B6704D" w:rsidRPr="00F4523F">
        <w:rPr>
          <w:rFonts w:ascii="Times New Roman" w:hAnsi="Times New Roman" w:cs="Times New Roman"/>
          <w:sz w:val="24"/>
          <w:szCs w:val="24"/>
        </w:rPr>
        <w:t>адрес за кореспонденция, телефон и по възможност - факс и електронен адрес;</w:t>
      </w:r>
    </w:p>
    <w:p w:rsidR="00D577AB" w:rsidRPr="00F4523F" w:rsidRDefault="00FD4BE5" w:rsidP="00FD4BE5">
      <w:pPr>
        <w:pStyle w:val="1"/>
        <w:shd w:val="clear" w:color="auto" w:fill="auto"/>
        <w:tabs>
          <w:tab w:val="left" w:pos="1054"/>
        </w:tabs>
        <w:spacing w:line="252"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В/ </w:t>
      </w:r>
      <w:r w:rsidR="00B6704D" w:rsidRPr="00F4523F">
        <w:rPr>
          <w:rFonts w:ascii="Times New Roman" w:hAnsi="Times New Roman" w:cs="Times New Roman"/>
          <w:sz w:val="24"/>
          <w:szCs w:val="24"/>
        </w:rPr>
        <w:t>наименованието на поръчката.</w:t>
      </w:r>
    </w:p>
    <w:p w:rsidR="00D577AB" w:rsidRPr="00F4523F" w:rsidRDefault="00B6704D">
      <w:pPr>
        <w:pStyle w:val="1"/>
        <w:shd w:val="clear" w:color="auto" w:fill="auto"/>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При подготовката на офертата си, участниците са длъжни да спазват изискванията на Възложителя. Всички документи в офертата се представят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w:t>
      </w:r>
    </w:p>
    <w:p w:rsidR="00D577AB" w:rsidRPr="00F4523F" w:rsidRDefault="00B6704D">
      <w:pPr>
        <w:pStyle w:val="1"/>
        <w:shd w:val="clear" w:color="auto" w:fill="auto"/>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При представяне на копия на изискуеми документи, същите да бъдат заверени с текст „Вярно с оригинала” - подписани от лицето, извършило заверката и подпечатани с печата на участника. 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w:t>
      </w:r>
      <w:r w:rsidR="00FD4BE5">
        <w:rPr>
          <w:rFonts w:ascii="Times New Roman" w:hAnsi="Times New Roman" w:cs="Times New Roman"/>
          <w:sz w:val="24"/>
          <w:szCs w:val="24"/>
        </w:rPr>
        <w:t>представител</w:t>
      </w:r>
      <w:r w:rsidRPr="00F4523F">
        <w:rPr>
          <w:rFonts w:ascii="Times New Roman" w:hAnsi="Times New Roman" w:cs="Times New Roman"/>
          <w:sz w:val="24"/>
          <w:szCs w:val="24"/>
        </w:rPr>
        <w:t xml:space="preserve"> на участника.</w:t>
      </w:r>
    </w:p>
    <w:p w:rsidR="00D577AB" w:rsidRPr="00F4523F" w:rsidRDefault="00B6704D">
      <w:pPr>
        <w:pStyle w:val="1"/>
        <w:shd w:val="clear" w:color="auto" w:fill="auto"/>
        <w:spacing w:line="252" w:lineRule="auto"/>
        <w:ind w:firstLine="740"/>
        <w:jc w:val="both"/>
        <w:rPr>
          <w:rFonts w:ascii="Times New Roman" w:hAnsi="Times New Roman" w:cs="Times New Roman"/>
          <w:sz w:val="24"/>
          <w:szCs w:val="24"/>
        </w:rPr>
      </w:pPr>
      <w:r w:rsidRPr="00F4523F">
        <w:rPr>
          <w:rFonts w:ascii="Times New Roman" w:hAnsi="Times New Roman" w:cs="Times New Roman"/>
          <w:b/>
          <w:bCs/>
          <w:sz w:val="24"/>
          <w:szCs w:val="24"/>
        </w:rPr>
        <w:t>Всички разходи по</w:t>
      </w:r>
      <w:r w:rsidR="00FD4BE5">
        <w:rPr>
          <w:rFonts w:ascii="Times New Roman" w:hAnsi="Times New Roman" w:cs="Times New Roman"/>
          <w:b/>
          <w:bCs/>
          <w:sz w:val="24"/>
          <w:szCs w:val="24"/>
        </w:rPr>
        <w:t xml:space="preserve"> изработването и представянето н</w:t>
      </w:r>
      <w:r w:rsidRPr="00F4523F">
        <w:rPr>
          <w:rFonts w:ascii="Times New Roman" w:hAnsi="Times New Roman" w:cs="Times New Roman"/>
          <w:b/>
          <w:bCs/>
          <w:sz w:val="24"/>
          <w:szCs w:val="24"/>
        </w:rPr>
        <w:t>а офертите са за сметка на участниците.</w:t>
      </w:r>
    </w:p>
    <w:p w:rsidR="00D577AB" w:rsidRPr="00F4523F" w:rsidRDefault="00B6704D">
      <w:pPr>
        <w:pStyle w:val="1"/>
        <w:shd w:val="clear" w:color="auto" w:fill="auto"/>
        <w:spacing w:after="260"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За всички данни, обстоятелства и грешки в офертата, отговорност носи участникът.</w:t>
      </w:r>
    </w:p>
    <w:p w:rsidR="00D577AB" w:rsidRPr="00F4523F" w:rsidRDefault="00FD4BE5" w:rsidP="00FD4BE5">
      <w:pPr>
        <w:pStyle w:val="11"/>
        <w:keepNext/>
        <w:keepLines/>
        <w:shd w:val="clear" w:color="auto" w:fill="auto"/>
        <w:tabs>
          <w:tab w:val="left" w:pos="1321"/>
        </w:tabs>
        <w:spacing w:line="262" w:lineRule="auto"/>
        <w:ind w:left="740" w:firstLine="0"/>
        <w:jc w:val="both"/>
        <w:rPr>
          <w:rFonts w:ascii="Times New Roman" w:hAnsi="Times New Roman" w:cs="Times New Roman"/>
          <w:sz w:val="24"/>
          <w:szCs w:val="24"/>
        </w:rPr>
      </w:pPr>
      <w:bookmarkStart w:id="21" w:name="bookmark20"/>
      <w:bookmarkStart w:id="22" w:name="bookmark21"/>
      <w:r>
        <w:rPr>
          <w:rFonts w:ascii="Times New Roman" w:hAnsi="Times New Roman" w:cs="Times New Roman"/>
          <w:sz w:val="24"/>
          <w:szCs w:val="24"/>
        </w:rPr>
        <w:t>2.</w:t>
      </w:r>
      <w:r w:rsidR="00B6704D" w:rsidRPr="00F4523F">
        <w:rPr>
          <w:rFonts w:ascii="Times New Roman" w:hAnsi="Times New Roman" w:cs="Times New Roman"/>
          <w:sz w:val="24"/>
          <w:szCs w:val="24"/>
        </w:rPr>
        <w:t>Съдържание на офертите;</w:t>
      </w:r>
      <w:bookmarkEnd w:id="21"/>
      <w:bookmarkEnd w:id="22"/>
    </w:p>
    <w:p w:rsidR="00D577AB" w:rsidRPr="00F4523F" w:rsidRDefault="00FD4BE5" w:rsidP="00FD4BE5">
      <w:pPr>
        <w:pStyle w:val="1"/>
        <w:shd w:val="clear" w:color="auto" w:fill="auto"/>
        <w:tabs>
          <w:tab w:val="left" w:pos="1036"/>
        </w:tabs>
        <w:spacing w:line="262" w:lineRule="auto"/>
        <w:ind w:left="740" w:firstLine="0"/>
        <w:jc w:val="both"/>
        <w:rPr>
          <w:rFonts w:ascii="Times New Roman" w:hAnsi="Times New Roman" w:cs="Times New Roman"/>
          <w:sz w:val="24"/>
          <w:szCs w:val="24"/>
        </w:rPr>
      </w:pPr>
      <w:r>
        <w:rPr>
          <w:rFonts w:ascii="Times New Roman" w:hAnsi="Times New Roman" w:cs="Times New Roman"/>
          <w:sz w:val="24"/>
          <w:szCs w:val="24"/>
        </w:rPr>
        <w:t>2.1.</w:t>
      </w:r>
      <w:r w:rsidR="00B6704D" w:rsidRPr="00F4523F">
        <w:rPr>
          <w:rFonts w:ascii="Times New Roman" w:hAnsi="Times New Roman" w:cs="Times New Roman"/>
          <w:sz w:val="24"/>
          <w:szCs w:val="24"/>
        </w:rPr>
        <w:t>Опис на представените документи. Изготвя се в свободна форма от участниците.</w:t>
      </w:r>
    </w:p>
    <w:p w:rsidR="00D577AB" w:rsidRPr="00F4523F" w:rsidRDefault="00FD4BE5" w:rsidP="00FD4BE5">
      <w:pPr>
        <w:pStyle w:val="1"/>
        <w:shd w:val="clear" w:color="auto" w:fill="auto"/>
        <w:tabs>
          <w:tab w:val="left" w:pos="1066"/>
        </w:tabs>
        <w:spacing w:line="262" w:lineRule="auto"/>
        <w:ind w:left="740" w:firstLine="0"/>
        <w:jc w:val="both"/>
        <w:rPr>
          <w:rFonts w:ascii="Times New Roman" w:hAnsi="Times New Roman" w:cs="Times New Roman"/>
          <w:sz w:val="24"/>
          <w:szCs w:val="24"/>
        </w:rPr>
      </w:pPr>
      <w:r>
        <w:rPr>
          <w:rFonts w:ascii="Times New Roman" w:hAnsi="Times New Roman" w:cs="Times New Roman"/>
          <w:sz w:val="24"/>
          <w:szCs w:val="24"/>
        </w:rPr>
        <w:t>2.2.</w:t>
      </w:r>
      <w:r w:rsidR="00B6704D" w:rsidRPr="00F4523F">
        <w:rPr>
          <w:rFonts w:ascii="Times New Roman" w:hAnsi="Times New Roman" w:cs="Times New Roman"/>
          <w:sz w:val="24"/>
          <w:szCs w:val="24"/>
        </w:rPr>
        <w:t>Данни за лицето, което прави предложението - по Образец на Възложителя;</w:t>
      </w:r>
    </w:p>
    <w:p w:rsidR="00D577AB" w:rsidRPr="00F4523F" w:rsidRDefault="00FD4BE5" w:rsidP="00FD4BE5">
      <w:pPr>
        <w:pStyle w:val="1"/>
        <w:shd w:val="clear" w:color="auto" w:fill="auto"/>
        <w:tabs>
          <w:tab w:val="left" w:pos="1039"/>
        </w:tabs>
        <w:spacing w:line="262" w:lineRule="auto"/>
        <w:ind w:left="740" w:firstLine="0"/>
        <w:jc w:val="both"/>
        <w:rPr>
          <w:rFonts w:ascii="Times New Roman" w:hAnsi="Times New Roman" w:cs="Times New Roman"/>
          <w:sz w:val="24"/>
          <w:szCs w:val="24"/>
        </w:rPr>
      </w:pPr>
      <w:r>
        <w:rPr>
          <w:rFonts w:ascii="Times New Roman" w:hAnsi="Times New Roman" w:cs="Times New Roman"/>
          <w:sz w:val="24"/>
          <w:szCs w:val="24"/>
        </w:rPr>
        <w:t>2.3.</w:t>
      </w:r>
      <w:r w:rsidR="00B6704D" w:rsidRPr="00F4523F">
        <w:rPr>
          <w:rFonts w:ascii="Times New Roman" w:hAnsi="Times New Roman" w:cs="Times New Roman"/>
          <w:sz w:val="24"/>
          <w:szCs w:val="24"/>
        </w:rPr>
        <w:t>При участие на обединение, което не е юридическо лице - Документ, от който да с видно правното основание за създаване на обединението (заверено от участника копие).</w:t>
      </w:r>
    </w:p>
    <w:p w:rsidR="00D577AB" w:rsidRPr="00F4523F" w:rsidRDefault="00B6704D">
      <w:pPr>
        <w:pStyle w:val="1"/>
        <w:shd w:val="clear" w:color="auto" w:fill="auto"/>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Документът или в друг документ към този за създаване на обединението, подписан от участниците </w:t>
      </w:r>
      <w:r w:rsidR="00FD4BE5">
        <w:rPr>
          <w:rFonts w:ascii="Times New Roman" w:hAnsi="Times New Roman" w:cs="Times New Roman"/>
          <w:sz w:val="24"/>
          <w:szCs w:val="24"/>
        </w:rPr>
        <w:t>в</w:t>
      </w:r>
      <w:r w:rsidRPr="00F4523F">
        <w:rPr>
          <w:rFonts w:ascii="Times New Roman" w:hAnsi="Times New Roman" w:cs="Times New Roman"/>
          <w:sz w:val="24"/>
          <w:szCs w:val="24"/>
        </w:rPr>
        <w:t xml:space="preserve"> обединението, трябва да съдържа и следната информация във връзка с настоящата обществена поръчка:</w:t>
      </w:r>
    </w:p>
    <w:p w:rsidR="00D577AB" w:rsidRPr="00F4523F" w:rsidRDefault="00B6704D">
      <w:pPr>
        <w:pStyle w:val="1"/>
        <w:numPr>
          <w:ilvl w:val="0"/>
          <w:numId w:val="9"/>
        </w:numPr>
        <w:shd w:val="clear" w:color="auto" w:fill="auto"/>
        <w:tabs>
          <w:tab w:val="left" w:pos="961"/>
        </w:tabs>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правата и задълженията на участниците в обединението;</w:t>
      </w:r>
    </w:p>
    <w:p w:rsidR="00D577AB" w:rsidRPr="00F4523F" w:rsidRDefault="00B6704D">
      <w:pPr>
        <w:pStyle w:val="1"/>
        <w:numPr>
          <w:ilvl w:val="0"/>
          <w:numId w:val="9"/>
        </w:numPr>
        <w:shd w:val="clear" w:color="auto" w:fill="auto"/>
        <w:tabs>
          <w:tab w:val="left" w:pos="969"/>
        </w:tabs>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разпределението на отговорността между членовете на обединението;</w:t>
      </w:r>
    </w:p>
    <w:p w:rsidR="00D577AB" w:rsidRPr="00F4523F" w:rsidRDefault="00B6704D">
      <w:pPr>
        <w:pStyle w:val="1"/>
        <w:shd w:val="clear" w:color="auto" w:fill="auto"/>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w:t>
      </w:r>
      <w:r w:rsidR="00FD4BE5">
        <w:rPr>
          <w:rFonts w:ascii="Times New Roman" w:hAnsi="Times New Roman" w:cs="Times New Roman"/>
          <w:sz w:val="24"/>
          <w:szCs w:val="24"/>
        </w:rPr>
        <w:t xml:space="preserve"> </w:t>
      </w:r>
      <w:r w:rsidRPr="00F4523F">
        <w:rPr>
          <w:rFonts w:ascii="Times New Roman" w:hAnsi="Times New Roman" w:cs="Times New Roman"/>
          <w:sz w:val="24"/>
          <w:szCs w:val="24"/>
        </w:rPr>
        <w:t>дейностите, които ще изпълнява всеки член на обединението.</w:t>
      </w:r>
    </w:p>
    <w:p w:rsidR="00D577AB" w:rsidRPr="00F4523F" w:rsidRDefault="00B6704D">
      <w:pPr>
        <w:pStyle w:val="1"/>
        <w:numPr>
          <w:ilvl w:val="0"/>
          <w:numId w:val="8"/>
        </w:numPr>
        <w:shd w:val="clear" w:color="auto" w:fill="auto"/>
        <w:tabs>
          <w:tab w:val="left" w:pos="1024"/>
        </w:tabs>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Декларация за използване на подизпълнител или капацитета на трети лица - по Образец на Възложителя;</w:t>
      </w:r>
    </w:p>
    <w:p w:rsidR="00D577AB" w:rsidRPr="00F4523F" w:rsidRDefault="00B6704D">
      <w:pPr>
        <w:pStyle w:val="1"/>
        <w:numPr>
          <w:ilvl w:val="0"/>
          <w:numId w:val="8"/>
        </w:numPr>
        <w:shd w:val="clear" w:color="auto" w:fill="auto"/>
        <w:tabs>
          <w:tab w:val="left" w:pos="1031"/>
        </w:tabs>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Декларация за съгласие за участие като подизпълнител във връзка с чл.66, ал.1 от </w:t>
      </w:r>
      <w:r w:rsidR="00FD4BE5">
        <w:rPr>
          <w:rFonts w:ascii="Times New Roman" w:hAnsi="Times New Roman" w:cs="Times New Roman"/>
          <w:sz w:val="24"/>
          <w:szCs w:val="24"/>
        </w:rPr>
        <w:t>ЗОП</w:t>
      </w:r>
      <w:r w:rsidRPr="00F4523F">
        <w:rPr>
          <w:rFonts w:ascii="Times New Roman" w:hAnsi="Times New Roman" w:cs="Times New Roman"/>
          <w:sz w:val="24"/>
          <w:szCs w:val="24"/>
        </w:rPr>
        <w:t xml:space="preserve"> - по Образец на Възложителя в случай </w:t>
      </w:r>
      <w:r w:rsidR="00FD4BE5">
        <w:rPr>
          <w:rFonts w:ascii="Times New Roman" w:hAnsi="Times New Roman" w:cs="Times New Roman"/>
          <w:sz w:val="24"/>
          <w:szCs w:val="24"/>
        </w:rPr>
        <w:t>н</w:t>
      </w:r>
      <w:r w:rsidRPr="00F4523F">
        <w:rPr>
          <w:rFonts w:ascii="Times New Roman" w:hAnsi="Times New Roman" w:cs="Times New Roman"/>
          <w:sz w:val="24"/>
          <w:szCs w:val="24"/>
        </w:rPr>
        <w:t>а приложимост;</w:t>
      </w:r>
    </w:p>
    <w:p w:rsidR="00D577AB" w:rsidRPr="00F4523F" w:rsidRDefault="00B6704D">
      <w:pPr>
        <w:pStyle w:val="1"/>
        <w:numPr>
          <w:ilvl w:val="0"/>
          <w:numId w:val="8"/>
        </w:numPr>
        <w:shd w:val="clear" w:color="auto" w:fill="auto"/>
        <w:tabs>
          <w:tab w:val="left" w:pos="1039"/>
        </w:tabs>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Декларация за съгласие за участие като трето лице във връзка с чл. 65, ал. 3 от ЗОП - по Образец на Възложителя в случай на приложимост;</w:t>
      </w:r>
    </w:p>
    <w:p w:rsidR="00D577AB" w:rsidRPr="00F4523F" w:rsidRDefault="00B6704D">
      <w:pPr>
        <w:pStyle w:val="1"/>
        <w:numPr>
          <w:ilvl w:val="0"/>
          <w:numId w:val="8"/>
        </w:numPr>
        <w:shd w:val="clear" w:color="auto" w:fill="auto"/>
        <w:tabs>
          <w:tab w:val="left" w:pos="1039"/>
        </w:tabs>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Декларация за липсата на обстоятелствата по чл. 54, ал. 1, т. 1, 2 и 7 от ЗОП - по Образец на Възложителя;</w:t>
      </w:r>
    </w:p>
    <w:p w:rsidR="00D577AB" w:rsidRPr="00F4523F" w:rsidRDefault="00FD4BE5">
      <w:pPr>
        <w:pStyle w:val="1"/>
        <w:numPr>
          <w:ilvl w:val="0"/>
          <w:numId w:val="8"/>
        </w:numPr>
        <w:shd w:val="clear" w:color="auto" w:fill="auto"/>
        <w:tabs>
          <w:tab w:val="left" w:pos="1046"/>
        </w:tabs>
        <w:spacing w:line="262" w:lineRule="auto"/>
        <w:ind w:firstLine="740"/>
        <w:jc w:val="both"/>
        <w:rPr>
          <w:rFonts w:ascii="Times New Roman" w:hAnsi="Times New Roman" w:cs="Times New Roman"/>
          <w:sz w:val="24"/>
          <w:szCs w:val="24"/>
        </w:rPr>
      </w:pPr>
      <w:r>
        <w:rPr>
          <w:rFonts w:ascii="Times New Roman" w:hAnsi="Times New Roman" w:cs="Times New Roman"/>
          <w:sz w:val="24"/>
          <w:szCs w:val="24"/>
        </w:rPr>
        <w:t>Декларация за липсата н</w:t>
      </w:r>
      <w:r w:rsidR="00B6704D" w:rsidRPr="00F4523F">
        <w:rPr>
          <w:rFonts w:ascii="Times New Roman" w:hAnsi="Times New Roman" w:cs="Times New Roman"/>
          <w:sz w:val="24"/>
          <w:szCs w:val="24"/>
        </w:rPr>
        <w:t>а обстоятелствата но чл. 54, ал. 1 т. 3-5 от ЗОП - по Образец на Възложителя;</w:t>
      </w:r>
    </w:p>
    <w:p w:rsidR="00D577AB" w:rsidRPr="00F4523F" w:rsidRDefault="00B6704D">
      <w:pPr>
        <w:pStyle w:val="1"/>
        <w:numPr>
          <w:ilvl w:val="0"/>
          <w:numId w:val="8"/>
        </w:numPr>
        <w:shd w:val="clear" w:color="auto" w:fill="auto"/>
        <w:tabs>
          <w:tab w:val="left" w:pos="1031"/>
        </w:tabs>
        <w:spacing w:line="26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lastRenderedPageBreak/>
        <w:t>Декларация за липса на обстоятелствата по чл. 69 от Закона за противодействие на корупцията и за отнемане на незаконно придобитото имущество - по Образец на Възложителя;</w:t>
      </w:r>
    </w:p>
    <w:p w:rsidR="00D577AB" w:rsidRPr="00F4523F" w:rsidRDefault="00FD4BE5">
      <w:pPr>
        <w:pStyle w:val="1"/>
        <w:shd w:val="clear" w:color="auto" w:fill="auto"/>
        <w:spacing w:line="262" w:lineRule="auto"/>
        <w:ind w:firstLine="740"/>
        <w:jc w:val="both"/>
        <w:rPr>
          <w:rFonts w:ascii="Times New Roman" w:hAnsi="Times New Roman" w:cs="Times New Roman"/>
          <w:sz w:val="24"/>
          <w:szCs w:val="24"/>
        </w:rPr>
      </w:pPr>
      <w:r>
        <w:rPr>
          <w:rFonts w:ascii="Times New Roman" w:hAnsi="Times New Roman" w:cs="Times New Roman"/>
          <w:sz w:val="24"/>
          <w:szCs w:val="24"/>
        </w:rPr>
        <w:t>7</w:t>
      </w:r>
      <w:r w:rsidR="00B6704D" w:rsidRPr="00F4523F">
        <w:rPr>
          <w:rFonts w:ascii="Times New Roman" w:hAnsi="Times New Roman" w:cs="Times New Roman"/>
          <w:sz w:val="24"/>
          <w:szCs w:val="24"/>
        </w:rPr>
        <w:t>.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на Възложителя;</w:t>
      </w:r>
    </w:p>
    <w:p w:rsidR="00D577AB" w:rsidRPr="00F4523F" w:rsidRDefault="00FD4BE5" w:rsidP="00FD4BE5">
      <w:pPr>
        <w:pStyle w:val="1"/>
        <w:shd w:val="clear" w:color="auto" w:fill="auto"/>
        <w:tabs>
          <w:tab w:val="left" w:pos="1113"/>
        </w:tabs>
        <w:spacing w:line="252"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8.</w:t>
      </w:r>
      <w:r w:rsidR="00B6704D" w:rsidRPr="00F4523F">
        <w:rPr>
          <w:rFonts w:ascii="Times New Roman" w:hAnsi="Times New Roman" w:cs="Times New Roman"/>
          <w:sz w:val="24"/>
          <w:szCs w:val="24"/>
        </w:rPr>
        <w:t>Декларация за липса на свързаност - по Образец на Възложителя;</w:t>
      </w:r>
    </w:p>
    <w:p w:rsidR="00D577AB" w:rsidRPr="00F4523F" w:rsidRDefault="00FD4BE5" w:rsidP="00FD4BE5">
      <w:pPr>
        <w:pStyle w:val="1"/>
        <w:shd w:val="clear" w:color="auto" w:fill="auto"/>
        <w:tabs>
          <w:tab w:val="left" w:pos="1100"/>
        </w:tabs>
        <w:spacing w:line="252"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00B6704D" w:rsidRPr="00F4523F">
        <w:rPr>
          <w:rFonts w:ascii="Times New Roman" w:hAnsi="Times New Roman" w:cs="Times New Roman"/>
          <w:sz w:val="24"/>
          <w:szCs w:val="24"/>
        </w:rPr>
        <w:t>Документи за доказване на предприетите мерки за надеждност, когато това е приложимо (заверени от участника копия).</w:t>
      </w:r>
    </w:p>
    <w:p w:rsidR="00D577AB" w:rsidRPr="00F4523F" w:rsidRDefault="00B6704D">
      <w:pPr>
        <w:pStyle w:val="1"/>
        <w:shd w:val="clear" w:color="auto" w:fill="auto"/>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Участник, за когото са налице основания по чл. 54, ал. 1, т. 1 - 5 и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D577AB" w:rsidRPr="00F4523F" w:rsidRDefault="00B6704D">
      <w:pPr>
        <w:pStyle w:val="1"/>
        <w:shd w:val="clear" w:color="auto" w:fill="auto"/>
        <w:tabs>
          <w:tab w:val="left" w:pos="1025"/>
        </w:tabs>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а)</w:t>
      </w:r>
      <w:r w:rsidRPr="00F4523F">
        <w:rPr>
          <w:rFonts w:ascii="Times New Roman" w:hAnsi="Times New Roman" w:cs="Times New Roman"/>
          <w:sz w:val="24"/>
          <w:szCs w:val="24"/>
        </w:rPr>
        <w:tab/>
        <w:t>е погасил задълженията си по чл. 54, ал. 1, т. 3 от ЗОП, включително начислените лихви и/или глоби или че те са разсрочени, отсрочени или обезпечени;</w:t>
      </w:r>
    </w:p>
    <w:p w:rsidR="00D577AB" w:rsidRPr="00F4523F" w:rsidRDefault="00B6704D">
      <w:pPr>
        <w:pStyle w:val="1"/>
        <w:shd w:val="clear" w:color="auto" w:fill="auto"/>
        <w:tabs>
          <w:tab w:val="left" w:pos="1018"/>
        </w:tabs>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б)</w:t>
      </w:r>
      <w:r w:rsidRPr="00F4523F">
        <w:rPr>
          <w:rFonts w:ascii="Times New Roman" w:hAnsi="Times New Roman" w:cs="Times New Roman"/>
          <w:sz w:val="24"/>
          <w:szCs w:val="24"/>
        </w:rPr>
        <w:tab/>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577AB" w:rsidRPr="00F4523F" w:rsidRDefault="00B6704D">
      <w:pPr>
        <w:pStyle w:val="1"/>
        <w:shd w:val="clear" w:color="auto" w:fill="auto"/>
        <w:tabs>
          <w:tab w:val="left" w:pos="1033"/>
        </w:tabs>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в)</w:t>
      </w:r>
      <w:r w:rsidRPr="00F4523F">
        <w:rPr>
          <w:rFonts w:ascii="Times New Roman" w:hAnsi="Times New Roman" w:cs="Times New Roman"/>
          <w:sz w:val="24"/>
          <w:szCs w:val="24"/>
        </w:rPr>
        <w:tab/>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577AB" w:rsidRPr="00F4523F" w:rsidRDefault="00B6704D">
      <w:pPr>
        <w:pStyle w:val="1"/>
        <w:shd w:val="clear" w:color="auto" w:fill="auto"/>
        <w:tabs>
          <w:tab w:val="left" w:pos="1025"/>
        </w:tabs>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г)</w:t>
      </w:r>
      <w:r w:rsidRPr="00F4523F">
        <w:rPr>
          <w:rFonts w:ascii="Times New Roman" w:hAnsi="Times New Roman" w:cs="Times New Roman"/>
          <w:sz w:val="24"/>
          <w:szCs w:val="24"/>
        </w:rPr>
        <w:tab/>
        <w:t>е платил изцяло дължимото вземане по чл. 128, чл. 228, ал. у или чл. 245 от Кодекса на труда.</w:t>
      </w:r>
    </w:p>
    <w:p w:rsidR="00D577AB" w:rsidRPr="00F4523F" w:rsidRDefault="00FD4BE5" w:rsidP="00FD4BE5">
      <w:pPr>
        <w:pStyle w:val="1"/>
        <w:shd w:val="clear" w:color="auto" w:fill="auto"/>
        <w:tabs>
          <w:tab w:val="left" w:pos="1128"/>
        </w:tabs>
        <w:spacing w:line="252"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00B6704D" w:rsidRPr="00F4523F">
        <w:rPr>
          <w:rFonts w:ascii="Times New Roman" w:hAnsi="Times New Roman" w:cs="Times New Roman"/>
          <w:sz w:val="24"/>
          <w:szCs w:val="24"/>
        </w:rPr>
        <w:t>Техническо предложение, съдържащо:</w:t>
      </w:r>
    </w:p>
    <w:p w:rsidR="00D577AB" w:rsidRPr="00F4523F" w:rsidRDefault="00B6704D">
      <w:pPr>
        <w:pStyle w:val="1"/>
        <w:shd w:val="clear" w:color="auto" w:fill="auto"/>
        <w:tabs>
          <w:tab w:val="left" w:pos="1018"/>
        </w:tabs>
        <w:spacing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а)</w:t>
      </w:r>
      <w:r w:rsidRPr="00F4523F">
        <w:rPr>
          <w:rFonts w:ascii="Times New Roman" w:hAnsi="Times New Roman" w:cs="Times New Roman"/>
          <w:sz w:val="24"/>
          <w:szCs w:val="24"/>
        </w:rPr>
        <w:tab/>
        <w:t>Документ за упълномощаване, когато лицето, което подава офертата, не е законният представител на участника (оригинал или заверено от участника копие);</w:t>
      </w:r>
    </w:p>
    <w:p w:rsidR="00D577AB" w:rsidRPr="00F4523F" w:rsidRDefault="00B6704D">
      <w:pPr>
        <w:pStyle w:val="1"/>
        <w:shd w:val="clear" w:color="auto" w:fill="auto"/>
        <w:tabs>
          <w:tab w:val="left" w:pos="1033"/>
        </w:tabs>
        <w:spacing w:after="120" w:line="252"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б)</w:t>
      </w:r>
      <w:r w:rsidRPr="00F4523F">
        <w:rPr>
          <w:rFonts w:ascii="Times New Roman" w:hAnsi="Times New Roman" w:cs="Times New Roman"/>
          <w:sz w:val="24"/>
          <w:szCs w:val="24"/>
        </w:rPr>
        <w:tab/>
        <w:t xml:space="preserve">Предложение за изпълнение </w:t>
      </w:r>
      <w:r w:rsidR="00FD4BE5">
        <w:rPr>
          <w:rFonts w:ascii="Times New Roman" w:hAnsi="Times New Roman" w:cs="Times New Roman"/>
          <w:sz w:val="24"/>
          <w:szCs w:val="24"/>
        </w:rPr>
        <w:t>н</w:t>
      </w:r>
      <w:r w:rsidRPr="00F4523F">
        <w:rPr>
          <w:rFonts w:ascii="Times New Roman" w:hAnsi="Times New Roman" w:cs="Times New Roman"/>
          <w:sz w:val="24"/>
          <w:szCs w:val="24"/>
        </w:rPr>
        <w:t>а поръчката - по Образец на Възложителя; Попълва с</w:t>
      </w:r>
      <w:r w:rsidR="00FD4BE5">
        <w:rPr>
          <w:rFonts w:ascii="Times New Roman" w:hAnsi="Times New Roman" w:cs="Times New Roman"/>
          <w:sz w:val="24"/>
          <w:szCs w:val="24"/>
        </w:rPr>
        <w:t>е</w:t>
      </w:r>
      <w:r w:rsidRPr="00F4523F">
        <w:rPr>
          <w:rFonts w:ascii="Times New Roman" w:hAnsi="Times New Roman" w:cs="Times New Roman"/>
          <w:sz w:val="24"/>
          <w:szCs w:val="24"/>
        </w:rPr>
        <w:t xml:space="preserve"> в съответствие с поставените изисквания в документацията за участие, и се представя, в оригинал, подписано и подпечатано от представляващия участника или упълномощено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w:t>
      </w:r>
    </w:p>
    <w:p w:rsidR="00D577AB" w:rsidRPr="00F4523F" w:rsidRDefault="00B6704D">
      <w:pPr>
        <w:pStyle w:val="1"/>
        <w:shd w:val="clear" w:color="auto" w:fill="auto"/>
        <w:spacing w:after="120" w:line="252" w:lineRule="auto"/>
        <w:ind w:firstLine="0"/>
        <w:jc w:val="both"/>
        <w:rPr>
          <w:rFonts w:ascii="Times New Roman" w:hAnsi="Times New Roman" w:cs="Times New Roman"/>
          <w:sz w:val="24"/>
          <w:szCs w:val="24"/>
        </w:rPr>
      </w:pPr>
      <w:r w:rsidRPr="00F4523F">
        <w:rPr>
          <w:rFonts w:ascii="Times New Roman" w:hAnsi="Times New Roman" w:cs="Times New Roman"/>
          <w:b/>
          <w:bCs/>
          <w:sz w:val="24"/>
          <w:szCs w:val="24"/>
        </w:rPr>
        <w:t>Образец №10 се попълва и представя за всяка обособена позиция поотделно.</w:t>
      </w:r>
    </w:p>
    <w:p w:rsidR="00D577AB" w:rsidRPr="00F4523F" w:rsidRDefault="00B6704D">
      <w:pPr>
        <w:pStyle w:val="1"/>
        <w:shd w:val="clear" w:color="auto" w:fill="auto"/>
        <w:tabs>
          <w:tab w:val="left" w:pos="375"/>
        </w:tabs>
        <w:spacing w:after="120" w:line="252" w:lineRule="auto"/>
        <w:ind w:firstLine="0"/>
        <w:jc w:val="both"/>
        <w:rPr>
          <w:rFonts w:ascii="Times New Roman" w:hAnsi="Times New Roman" w:cs="Times New Roman"/>
          <w:sz w:val="24"/>
          <w:szCs w:val="24"/>
        </w:rPr>
      </w:pPr>
      <w:r w:rsidRPr="00F4523F">
        <w:rPr>
          <w:rFonts w:ascii="Times New Roman" w:hAnsi="Times New Roman" w:cs="Times New Roman"/>
          <w:b/>
          <w:bCs/>
          <w:sz w:val="24"/>
          <w:szCs w:val="24"/>
        </w:rPr>
        <w:t>в)</w:t>
      </w:r>
      <w:r w:rsidRPr="00F4523F">
        <w:rPr>
          <w:rFonts w:ascii="Times New Roman" w:hAnsi="Times New Roman" w:cs="Times New Roman"/>
          <w:b/>
          <w:bCs/>
          <w:sz w:val="24"/>
          <w:szCs w:val="24"/>
        </w:rPr>
        <w:tab/>
        <w:t>„Таблица на продуктите“- (оригинал) - представя се по образци на Възложителя.</w:t>
      </w:r>
    </w:p>
    <w:p w:rsidR="00D577AB" w:rsidRPr="00F4523F" w:rsidRDefault="00B6704D">
      <w:pPr>
        <w:pStyle w:val="1"/>
        <w:shd w:val="clear" w:color="auto" w:fill="auto"/>
        <w:ind w:firstLine="740"/>
        <w:jc w:val="both"/>
        <w:rPr>
          <w:rFonts w:ascii="Times New Roman" w:hAnsi="Times New Roman" w:cs="Times New Roman"/>
          <w:sz w:val="24"/>
          <w:szCs w:val="24"/>
        </w:rPr>
      </w:pPr>
      <w:r w:rsidRPr="00F4523F">
        <w:rPr>
          <w:rFonts w:ascii="Times New Roman" w:hAnsi="Times New Roman" w:cs="Times New Roman"/>
          <w:sz w:val="24"/>
          <w:szCs w:val="24"/>
        </w:rPr>
        <w:t>Попълва</w:t>
      </w:r>
      <w:r w:rsidR="00FD4BE5">
        <w:rPr>
          <w:rFonts w:ascii="Times New Roman" w:hAnsi="Times New Roman" w:cs="Times New Roman"/>
          <w:sz w:val="24"/>
          <w:szCs w:val="24"/>
        </w:rPr>
        <w:t>т отделно за всяка обособена/и п</w:t>
      </w:r>
      <w:r w:rsidRPr="00F4523F">
        <w:rPr>
          <w:rFonts w:ascii="Times New Roman" w:hAnsi="Times New Roman" w:cs="Times New Roman"/>
          <w:sz w:val="24"/>
          <w:szCs w:val="24"/>
        </w:rPr>
        <w:t>озиция/и, за която/ито подава оферта участникът. Представят се в оригинал, подписано и подпечатано от представляващия участника или упълномощено лице или представляващия обединението, съгласно Споразумението за създаване на обединение или упълномощеното лице, съгласно нотариално заверени пълномощни от представляващите всеки един от членовете на обединението.</w:t>
      </w:r>
    </w:p>
    <w:p w:rsidR="00D577AB" w:rsidRPr="00F4523F" w:rsidRDefault="00B6704D">
      <w:pPr>
        <w:pStyle w:val="1"/>
        <w:shd w:val="clear" w:color="auto" w:fill="auto"/>
        <w:tabs>
          <w:tab w:val="left" w:pos="1013"/>
        </w:tabs>
        <w:spacing w:after="260"/>
        <w:ind w:firstLine="740"/>
        <w:jc w:val="both"/>
        <w:rPr>
          <w:rFonts w:ascii="Times New Roman" w:hAnsi="Times New Roman" w:cs="Times New Roman"/>
          <w:sz w:val="24"/>
          <w:szCs w:val="24"/>
        </w:rPr>
      </w:pPr>
      <w:r w:rsidRPr="00F4523F">
        <w:rPr>
          <w:rFonts w:ascii="Times New Roman" w:hAnsi="Times New Roman" w:cs="Times New Roman"/>
          <w:sz w:val="24"/>
          <w:szCs w:val="24"/>
        </w:rPr>
        <w:t>г)</w:t>
      </w:r>
      <w:r w:rsidRPr="00F4523F">
        <w:rPr>
          <w:rFonts w:ascii="Times New Roman" w:hAnsi="Times New Roman" w:cs="Times New Roman"/>
          <w:sz w:val="24"/>
          <w:szCs w:val="24"/>
        </w:rPr>
        <w:tab/>
        <w:t>Декларация за конфид</w:t>
      </w:r>
      <w:r w:rsidR="00FD4BE5">
        <w:rPr>
          <w:rFonts w:ascii="Times New Roman" w:hAnsi="Times New Roman" w:cs="Times New Roman"/>
          <w:sz w:val="24"/>
          <w:szCs w:val="24"/>
        </w:rPr>
        <w:t>е</w:t>
      </w:r>
      <w:r w:rsidRPr="00F4523F">
        <w:rPr>
          <w:rFonts w:ascii="Times New Roman" w:hAnsi="Times New Roman" w:cs="Times New Roman"/>
          <w:sz w:val="24"/>
          <w:szCs w:val="24"/>
        </w:rPr>
        <w:t>нциал</w:t>
      </w:r>
      <w:r w:rsidR="00FD4BE5">
        <w:rPr>
          <w:rFonts w:ascii="Times New Roman" w:hAnsi="Times New Roman" w:cs="Times New Roman"/>
          <w:sz w:val="24"/>
          <w:szCs w:val="24"/>
        </w:rPr>
        <w:t>н</w:t>
      </w:r>
      <w:r w:rsidRPr="00F4523F">
        <w:rPr>
          <w:rFonts w:ascii="Times New Roman" w:hAnsi="Times New Roman" w:cs="Times New Roman"/>
          <w:sz w:val="24"/>
          <w:szCs w:val="24"/>
        </w:rPr>
        <w:t>ост по чл. 102 от ЗОП, когато тона е приложимо - изготвя се в свободна форма от участниците. Декларацията не е задължителна част от офертата. Същата се представя по преценка на участника, като се посочва информацията, която смята за конфиденциална във връзка с наличието на търговска тайна. Участниците но могат да се позовават на конф</w:t>
      </w:r>
      <w:r w:rsidR="00FD4BE5">
        <w:rPr>
          <w:rFonts w:ascii="Times New Roman" w:hAnsi="Times New Roman" w:cs="Times New Roman"/>
          <w:sz w:val="24"/>
          <w:szCs w:val="24"/>
        </w:rPr>
        <w:t>и</w:t>
      </w:r>
      <w:r w:rsidRPr="00F4523F">
        <w:rPr>
          <w:rFonts w:ascii="Times New Roman" w:hAnsi="Times New Roman" w:cs="Times New Roman"/>
          <w:sz w:val="24"/>
          <w:szCs w:val="24"/>
        </w:rPr>
        <w:t>денциалност по отношение на предложенията от офертите им, които подлежат на оценка.</w:t>
      </w:r>
    </w:p>
    <w:p w:rsidR="00D577AB" w:rsidRPr="00F4523F" w:rsidRDefault="00B6704D">
      <w:pPr>
        <w:pStyle w:val="1"/>
        <w:shd w:val="clear" w:color="auto" w:fill="auto"/>
        <w:spacing w:line="259" w:lineRule="auto"/>
        <w:ind w:firstLine="0"/>
        <w:jc w:val="both"/>
        <w:rPr>
          <w:rFonts w:ascii="Times New Roman" w:hAnsi="Times New Roman" w:cs="Times New Roman"/>
          <w:sz w:val="24"/>
          <w:szCs w:val="24"/>
        </w:rPr>
      </w:pPr>
      <w:r w:rsidRPr="00F4523F">
        <w:rPr>
          <w:rFonts w:ascii="Times New Roman" w:hAnsi="Times New Roman" w:cs="Times New Roman"/>
          <w:b/>
          <w:bCs/>
          <w:sz w:val="24"/>
          <w:szCs w:val="24"/>
        </w:rPr>
        <w:t>ВАЖНО!</w:t>
      </w:r>
    </w:p>
    <w:p w:rsidR="00D577AB" w:rsidRPr="00F4523F" w:rsidRDefault="00B6704D">
      <w:pPr>
        <w:pStyle w:val="1"/>
        <w:shd w:val="clear" w:color="auto" w:fill="auto"/>
        <w:spacing w:line="259" w:lineRule="auto"/>
        <w:ind w:firstLine="300"/>
        <w:jc w:val="both"/>
        <w:rPr>
          <w:rFonts w:ascii="Times New Roman" w:hAnsi="Times New Roman" w:cs="Times New Roman"/>
          <w:sz w:val="24"/>
          <w:szCs w:val="24"/>
        </w:rPr>
      </w:pPr>
      <w:r w:rsidRPr="00F4523F">
        <w:rPr>
          <w:rFonts w:ascii="Times New Roman" w:hAnsi="Times New Roman" w:cs="Times New Roman"/>
          <w:b/>
          <w:bCs/>
          <w:sz w:val="24"/>
          <w:szCs w:val="24"/>
        </w:rPr>
        <w:t xml:space="preserve">Когато участник подава оферта за повече от една обособена позиция техническото предложение, ведно </w:t>
      </w:r>
      <w:r w:rsidR="00FD4BE5">
        <w:rPr>
          <w:rFonts w:ascii="Times New Roman" w:hAnsi="Times New Roman" w:cs="Times New Roman"/>
          <w:b/>
          <w:bCs/>
          <w:sz w:val="24"/>
          <w:szCs w:val="24"/>
        </w:rPr>
        <w:t>с</w:t>
      </w:r>
      <w:r w:rsidRPr="00F4523F">
        <w:rPr>
          <w:rFonts w:ascii="Times New Roman" w:hAnsi="Times New Roman" w:cs="Times New Roman"/>
          <w:b/>
          <w:bCs/>
          <w:sz w:val="24"/>
          <w:szCs w:val="24"/>
        </w:rPr>
        <w:t xml:space="preserve"> таблиците на продуктите за съответната позиция, се представя за </w:t>
      </w:r>
      <w:r w:rsidRPr="00F4523F">
        <w:rPr>
          <w:rFonts w:ascii="Times New Roman" w:hAnsi="Times New Roman" w:cs="Times New Roman"/>
          <w:b/>
          <w:bCs/>
          <w:sz w:val="24"/>
          <w:szCs w:val="24"/>
        </w:rPr>
        <w:lastRenderedPageBreak/>
        <w:t>всяка от позициите отделно, с посочване на позицията, за която се отнася.</w:t>
      </w:r>
    </w:p>
    <w:p w:rsidR="00D577AB" w:rsidRPr="00FD4BE5" w:rsidRDefault="00B6704D">
      <w:pPr>
        <w:pStyle w:val="1"/>
        <w:shd w:val="clear" w:color="auto" w:fill="auto"/>
        <w:spacing w:after="240"/>
        <w:ind w:firstLine="320"/>
        <w:jc w:val="both"/>
        <w:rPr>
          <w:rFonts w:ascii="Times New Roman" w:hAnsi="Times New Roman" w:cs="Times New Roman"/>
          <w:sz w:val="24"/>
          <w:szCs w:val="24"/>
          <w:u w:val="single"/>
        </w:rPr>
      </w:pPr>
      <w:r w:rsidRPr="00FD4BE5">
        <w:rPr>
          <w:rFonts w:ascii="Times New Roman" w:hAnsi="Times New Roman" w:cs="Times New Roman"/>
          <w:sz w:val="24"/>
          <w:szCs w:val="24"/>
          <w:u w:val="single"/>
        </w:rPr>
        <w:t>В случай, че при прегледа на представеното Техническо предложение от Участника се установят липсваши продукти, подмяна на продукти и/или количества, предложени алтернативи. Участникът ще бъде отстранен от участие в процедурата.</w:t>
      </w:r>
    </w:p>
    <w:p w:rsidR="00D577AB" w:rsidRPr="00F4523F" w:rsidRDefault="00FD4BE5" w:rsidP="00FD4BE5">
      <w:pPr>
        <w:pStyle w:val="1"/>
        <w:shd w:val="clear" w:color="auto" w:fill="auto"/>
        <w:tabs>
          <w:tab w:val="left" w:pos="455"/>
        </w:tabs>
        <w:spacing w:after="100" w:line="252" w:lineRule="auto"/>
        <w:ind w:firstLine="0"/>
        <w:jc w:val="both"/>
        <w:rPr>
          <w:rFonts w:ascii="Times New Roman" w:hAnsi="Times New Roman" w:cs="Times New Roman"/>
          <w:sz w:val="24"/>
          <w:szCs w:val="24"/>
        </w:rPr>
      </w:pPr>
      <w:r>
        <w:rPr>
          <w:rFonts w:ascii="Times New Roman" w:hAnsi="Times New Roman" w:cs="Times New Roman"/>
          <w:b/>
          <w:bCs/>
          <w:sz w:val="24"/>
          <w:szCs w:val="24"/>
        </w:rPr>
        <w:t xml:space="preserve">         3.</w:t>
      </w:r>
      <w:r w:rsidR="00B6704D" w:rsidRPr="00F4523F">
        <w:rPr>
          <w:rFonts w:ascii="Times New Roman" w:hAnsi="Times New Roman" w:cs="Times New Roman"/>
          <w:b/>
          <w:bCs/>
          <w:sz w:val="24"/>
          <w:szCs w:val="24"/>
        </w:rPr>
        <w:t xml:space="preserve">Ценово предложение (оригинал) - представя се чрез попълване на Образец </w:t>
      </w:r>
      <w:r w:rsidR="00B6704D" w:rsidRPr="00F4523F">
        <w:rPr>
          <w:rFonts w:ascii="Times New Roman" w:hAnsi="Times New Roman" w:cs="Times New Roman"/>
          <w:sz w:val="24"/>
          <w:szCs w:val="24"/>
        </w:rPr>
        <w:t xml:space="preserve">на Възложителя </w:t>
      </w:r>
      <w:r w:rsidR="00B6704D" w:rsidRPr="00F4523F">
        <w:rPr>
          <w:rFonts w:ascii="Times New Roman" w:hAnsi="Times New Roman" w:cs="Times New Roman"/>
          <w:b/>
          <w:bCs/>
          <w:sz w:val="24"/>
          <w:szCs w:val="24"/>
        </w:rPr>
        <w:t>със следните задължителни образци към него:</w:t>
      </w:r>
    </w:p>
    <w:p w:rsidR="00D577AB" w:rsidRPr="00F4523F" w:rsidRDefault="00FD4BE5">
      <w:pPr>
        <w:pStyle w:val="1"/>
        <w:shd w:val="clear" w:color="auto" w:fill="auto"/>
        <w:tabs>
          <w:tab w:val="left" w:pos="635"/>
        </w:tabs>
        <w:spacing w:after="100" w:line="252" w:lineRule="auto"/>
        <w:ind w:firstLine="320"/>
        <w:jc w:val="both"/>
        <w:rPr>
          <w:rFonts w:ascii="Times New Roman" w:hAnsi="Times New Roman" w:cs="Times New Roman"/>
          <w:sz w:val="24"/>
          <w:szCs w:val="24"/>
        </w:rPr>
      </w:pPr>
      <w:r>
        <w:rPr>
          <w:rFonts w:ascii="Times New Roman" w:hAnsi="Times New Roman" w:cs="Times New Roman"/>
          <w:b/>
          <w:bCs/>
          <w:sz w:val="24"/>
          <w:szCs w:val="24"/>
        </w:rPr>
        <w:t xml:space="preserve">    </w:t>
      </w:r>
      <w:r w:rsidR="00B6704D" w:rsidRPr="00F4523F">
        <w:rPr>
          <w:rFonts w:ascii="Times New Roman" w:hAnsi="Times New Roman" w:cs="Times New Roman"/>
          <w:b/>
          <w:bCs/>
          <w:sz w:val="24"/>
          <w:szCs w:val="24"/>
        </w:rPr>
        <w:t>а)</w:t>
      </w:r>
      <w:r w:rsidR="00B6704D" w:rsidRPr="00F4523F">
        <w:rPr>
          <w:rFonts w:ascii="Times New Roman" w:hAnsi="Times New Roman" w:cs="Times New Roman"/>
          <w:b/>
          <w:bCs/>
          <w:sz w:val="24"/>
          <w:szCs w:val="24"/>
        </w:rPr>
        <w:tab/>
        <w:t>„Таблица на единични цени“ (оригинал) - представя се по образци на Възложителя.</w:t>
      </w:r>
    </w:p>
    <w:p w:rsidR="00D577AB" w:rsidRPr="00F4523F" w:rsidRDefault="00FD4BE5">
      <w:pPr>
        <w:pStyle w:val="1"/>
        <w:shd w:val="clear" w:color="auto" w:fill="auto"/>
        <w:spacing w:after="360" w:line="259" w:lineRule="auto"/>
        <w:ind w:firstLine="740"/>
        <w:jc w:val="both"/>
        <w:rPr>
          <w:rFonts w:ascii="Times New Roman" w:hAnsi="Times New Roman" w:cs="Times New Roman"/>
          <w:sz w:val="24"/>
          <w:szCs w:val="24"/>
        </w:rPr>
      </w:pPr>
      <w:r>
        <w:rPr>
          <w:rFonts w:ascii="Times New Roman" w:hAnsi="Times New Roman" w:cs="Times New Roman"/>
          <w:sz w:val="24"/>
          <w:szCs w:val="24"/>
        </w:rPr>
        <w:t>Попълват се съобразно обо</w:t>
      </w:r>
      <w:r w:rsidR="00B6704D" w:rsidRPr="00F4523F">
        <w:rPr>
          <w:rFonts w:ascii="Times New Roman" w:hAnsi="Times New Roman" w:cs="Times New Roman"/>
          <w:sz w:val="24"/>
          <w:szCs w:val="24"/>
        </w:rPr>
        <w:t>собената/ите позиция/и. за която/ито подава/т оферта участници и задължително се прилаг</w:t>
      </w:r>
      <w:r>
        <w:rPr>
          <w:rFonts w:ascii="Times New Roman" w:hAnsi="Times New Roman" w:cs="Times New Roman"/>
          <w:sz w:val="24"/>
          <w:szCs w:val="24"/>
        </w:rPr>
        <w:t>ат към ценовото предложение за съо</w:t>
      </w:r>
      <w:r w:rsidR="00B6704D" w:rsidRPr="00F4523F">
        <w:rPr>
          <w:rFonts w:ascii="Times New Roman" w:hAnsi="Times New Roman" w:cs="Times New Roman"/>
          <w:sz w:val="24"/>
          <w:szCs w:val="24"/>
        </w:rPr>
        <w:t>тветната обособена позиция.</w:t>
      </w:r>
    </w:p>
    <w:p w:rsidR="00D577AB" w:rsidRPr="00F4523F" w:rsidRDefault="00FD4BE5">
      <w:pPr>
        <w:pStyle w:val="1"/>
        <w:shd w:val="clear" w:color="auto" w:fill="auto"/>
        <w:tabs>
          <w:tab w:val="left" w:pos="650"/>
        </w:tabs>
        <w:spacing w:after="100" w:line="252" w:lineRule="auto"/>
        <w:ind w:firstLine="320"/>
        <w:jc w:val="both"/>
        <w:rPr>
          <w:rFonts w:ascii="Times New Roman" w:hAnsi="Times New Roman" w:cs="Times New Roman"/>
          <w:sz w:val="24"/>
          <w:szCs w:val="24"/>
        </w:rPr>
      </w:pPr>
      <w:r>
        <w:rPr>
          <w:rFonts w:ascii="Times New Roman" w:hAnsi="Times New Roman" w:cs="Times New Roman"/>
          <w:b/>
          <w:bCs/>
          <w:sz w:val="24"/>
          <w:szCs w:val="24"/>
        </w:rPr>
        <w:t xml:space="preserve">     </w:t>
      </w:r>
      <w:r w:rsidR="00B6704D" w:rsidRPr="00F4523F">
        <w:rPr>
          <w:rFonts w:ascii="Times New Roman" w:hAnsi="Times New Roman" w:cs="Times New Roman"/>
          <w:b/>
          <w:bCs/>
          <w:sz w:val="24"/>
          <w:szCs w:val="24"/>
        </w:rPr>
        <w:t>б)</w:t>
      </w:r>
      <w:r w:rsidR="00B6704D" w:rsidRPr="00F4523F">
        <w:rPr>
          <w:rFonts w:ascii="Times New Roman" w:hAnsi="Times New Roman" w:cs="Times New Roman"/>
          <w:b/>
          <w:bCs/>
          <w:sz w:val="24"/>
          <w:szCs w:val="24"/>
        </w:rPr>
        <w:tab/>
        <w:t>Оригинал или заверено копие от получен с изходящ номер и печат на САПИ ЕООД, гр. София бюлетин за средномесечни цепи на едро с ДДС на хранителни продукти за област Добрич - за месец декември 201</w:t>
      </w:r>
      <w:r w:rsidR="00F26B2E">
        <w:rPr>
          <w:rFonts w:ascii="Times New Roman" w:hAnsi="Times New Roman" w:cs="Times New Roman"/>
          <w:b/>
          <w:bCs/>
          <w:sz w:val="24"/>
          <w:szCs w:val="24"/>
        </w:rPr>
        <w:t>9</w:t>
      </w:r>
      <w:r w:rsidR="00B6704D" w:rsidRPr="00F4523F">
        <w:rPr>
          <w:rFonts w:ascii="Times New Roman" w:hAnsi="Times New Roman" w:cs="Times New Roman"/>
          <w:b/>
          <w:bCs/>
          <w:sz w:val="24"/>
          <w:szCs w:val="24"/>
        </w:rPr>
        <w:t xml:space="preserve"> г.</w:t>
      </w:r>
    </w:p>
    <w:p w:rsidR="00FD4BE5" w:rsidRDefault="00FD4BE5">
      <w:pPr>
        <w:pStyle w:val="1"/>
        <w:shd w:val="clear" w:color="auto" w:fill="auto"/>
        <w:spacing w:after="100"/>
        <w:ind w:firstLine="0"/>
        <w:jc w:val="both"/>
        <w:rPr>
          <w:rFonts w:ascii="Times New Roman" w:hAnsi="Times New Roman" w:cs="Times New Roman"/>
          <w:b/>
          <w:bCs/>
          <w:sz w:val="24"/>
          <w:szCs w:val="24"/>
        </w:rPr>
      </w:pPr>
    </w:p>
    <w:p w:rsidR="00D577AB" w:rsidRPr="00F4523F" w:rsidRDefault="00B6704D">
      <w:pPr>
        <w:pStyle w:val="1"/>
        <w:shd w:val="clear" w:color="auto" w:fill="auto"/>
        <w:spacing w:after="100"/>
        <w:ind w:firstLine="0"/>
        <w:jc w:val="both"/>
        <w:rPr>
          <w:rFonts w:ascii="Times New Roman" w:hAnsi="Times New Roman" w:cs="Times New Roman"/>
          <w:sz w:val="24"/>
          <w:szCs w:val="24"/>
        </w:rPr>
      </w:pPr>
      <w:r w:rsidRPr="00F4523F">
        <w:rPr>
          <w:rFonts w:ascii="Times New Roman" w:hAnsi="Times New Roman" w:cs="Times New Roman"/>
          <w:b/>
          <w:bCs/>
          <w:sz w:val="24"/>
          <w:szCs w:val="24"/>
        </w:rPr>
        <w:t>ВАЖНО!</w:t>
      </w:r>
    </w:p>
    <w:p w:rsidR="00D577AB" w:rsidRPr="00F4523F" w:rsidRDefault="00B6704D">
      <w:pPr>
        <w:pStyle w:val="1"/>
        <w:shd w:val="clear" w:color="auto" w:fill="auto"/>
        <w:spacing w:after="100" w:line="259" w:lineRule="auto"/>
        <w:ind w:firstLine="0"/>
        <w:jc w:val="both"/>
        <w:rPr>
          <w:rFonts w:ascii="Times New Roman" w:hAnsi="Times New Roman" w:cs="Times New Roman"/>
          <w:sz w:val="24"/>
          <w:szCs w:val="24"/>
        </w:rPr>
      </w:pPr>
      <w:r w:rsidRPr="00F4523F">
        <w:rPr>
          <w:rFonts w:ascii="Times New Roman" w:hAnsi="Times New Roman" w:cs="Times New Roman"/>
          <w:b/>
          <w:bCs/>
          <w:sz w:val="24"/>
          <w:szCs w:val="24"/>
        </w:rPr>
        <w:t>Ценовото предложение, образец „Таблица на единични цени“ и Бюлетина на САПИ се представят за всяка обособена позиция поотделно.</w:t>
      </w:r>
    </w:p>
    <w:p w:rsidR="00D577AB" w:rsidRPr="00F4523F" w:rsidRDefault="00B6704D">
      <w:pPr>
        <w:pStyle w:val="1"/>
        <w:shd w:val="clear" w:color="auto" w:fill="auto"/>
        <w:spacing w:after="100" w:line="252" w:lineRule="auto"/>
        <w:ind w:firstLine="0"/>
        <w:jc w:val="both"/>
        <w:rPr>
          <w:rFonts w:ascii="Times New Roman" w:hAnsi="Times New Roman" w:cs="Times New Roman"/>
          <w:sz w:val="24"/>
          <w:szCs w:val="24"/>
        </w:rPr>
      </w:pPr>
      <w:r w:rsidRPr="00F4523F">
        <w:rPr>
          <w:rFonts w:ascii="Times New Roman" w:hAnsi="Times New Roman" w:cs="Times New Roman"/>
          <w:b/>
          <w:bCs/>
          <w:sz w:val="24"/>
          <w:szCs w:val="24"/>
        </w:rPr>
        <w:t>Извън ценовото предложение и приложенията към него не трябва да е посочена никаква информация относно цената или части от нея.</w:t>
      </w:r>
    </w:p>
    <w:p w:rsidR="00D577AB" w:rsidRPr="00F4523F" w:rsidRDefault="00B6704D">
      <w:pPr>
        <w:pStyle w:val="1"/>
        <w:shd w:val="clear" w:color="auto" w:fill="auto"/>
        <w:spacing w:after="360" w:line="259" w:lineRule="auto"/>
        <w:ind w:firstLine="0"/>
        <w:jc w:val="both"/>
        <w:rPr>
          <w:rFonts w:ascii="Times New Roman" w:hAnsi="Times New Roman" w:cs="Times New Roman"/>
          <w:sz w:val="24"/>
          <w:szCs w:val="24"/>
        </w:rPr>
      </w:pPr>
      <w:r w:rsidRPr="00F4523F">
        <w:rPr>
          <w:rFonts w:ascii="Times New Roman" w:hAnsi="Times New Roman" w:cs="Times New Roman"/>
          <w:sz w:val="24"/>
          <w:szCs w:val="24"/>
        </w:rPr>
        <w:t>Участникът е единствено отговорен за евентуално допуснати грешки или пропуски в изчисленията на предложените от него цени.</w:t>
      </w:r>
    </w:p>
    <w:p w:rsidR="00D577AB" w:rsidRPr="00F4523F" w:rsidRDefault="00FD4BE5">
      <w:pPr>
        <w:pStyle w:val="11"/>
        <w:keepNext/>
        <w:keepLines/>
        <w:shd w:val="clear" w:color="auto" w:fill="auto"/>
        <w:spacing w:after="100"/>
        <w:ind w:firstLine="0"/>
        <w:jc w:val="both"/>
        <w:rPr>
          <w:rFonts w:ascii="Times New Roman" w:hAnsi="Times New Roman" w:cs="Times New Roman"/>
          <w:sz w:val="24"/>
          <w:szCs w:val="24"/>
        </w:rPr>
      </w:pPr>
      <w:bookmarkStart w:id="23" w:name="bookmark22"/>
      <w:bookmarkStart w:id="24" w:name="bookmark23"/>
      <w:r>
        <w:rPr>
          <w:rFonts w:ascii="Times New Roman" w:hAnsi="Times New Roman" w:cs="Times New Roman"/>
          <w:sz w:val="24"/>
          <w:szCs w:val="24"/>
        </w:rPr>
        <w:t xml:space="preserve">            </w:t>
      </w:r>
      <w:r w:rsidR="00B6704D" w:rsidRPr="00F4523F">
        <w:rPr>
          <w:rFonts w:ascii="Times New Roman" w:hAnsi="Times New Roman" w:cs="Times New Roman"/>
          <w:sz w:val="24"/>
          <w:szCs w:val="24"/>
        </w:rPr>
        <w:t>Начин на образуване на предлаганата цена:</w:t>
      </w:r>
      <w:bookmarkEnd w:id="23"/>
      <w:bookmarkEnd w:id="24"/>
    </w:p>
    <w:p w:rsidR="00D577AB" w:rsidRPr="00F4523F" w:rsidRDefault="00B6704D">
      <w:pPr>
        <w:pStyle w:val="1"/>
        <w:shd w:val="clear" w:color="auto" w:fill="auto"/>
        <w:spacing w:after="100"/>
        <w:ind w:firstLine="740"/>
        <w:jc w:val="both"/>
        <w:rPr>
          <w:rFonts w:ascii="Times New Roman" w:hAnsi="Times New Roman" w:cs="Times New Roman"/>
          <w:sz w:val="24"/>
          <w:szCs w:val="24"/>
        </w:rPr>
      </w:pPr>
      <w:r w:rsidRPr="00F4523F">
        <w:rPr>
          <w:rFonts w:ascii="Times New Roman" w:hAnsi="Times New Roman" w:cs="Times New Roman"/>
          <w:sz w:val="24"/>
          <w:szCs w:val="24"/>
        </w:rPr>
        <w:t>Участниците трябва да посочат единична цена за всеки продукт без /</w:t>
      </w:r>
      <w:r w:rsidR="00FD4BE5">
        <w:rPr>
          <w:rFonts w:ascii="Times New Roman" w:hAnsi="Times New Roman" w:cs="Times New Roman"/>
          <w:sz w:val="24"/>
          <w:szCs w:val="24"/>
        </w:rPr>
        <w:t>ДДС</w:t>
      </w:r>
      <w:r w:rsidRPr="00F4523F">
        <w:rPr>
          <w:rFonts w:ascii="Times New Roman" w:hAnsi="Times New Roman" w:cs="Times New Roman"/>
          <w:sz w:val="24"/>
          <w:szCs w:val="24"/>
        </w:rPr>
        <w:t xml:space="preserve"> на база единична цена за съответния вид хранителен продукт от бюлетина на САПИ ООД с ДДС. Единичната цена се образува, като от базовата цена без ДДС, определена </w:t>
      </w:r>
      <w:r w:rsidR="00FD4BE5">
        <w:rPr>
          <w:rFonts w:ascii="Times New Roman" w:hAnsi="Times New Roman" w:cs="Times New Roman"/>
          <w:sz w:val="24"/>
          <w:szCs w:val="24"/>
        </w:rPr>
        <w:t>с</w:t>
      </w:r>
      <w:r w:rsidRPr="00F4523F">
        <w:rPr>
          <w:rFonts w:ascii="Times New Roman" w:hAnsi="Times New Roman" w:cs="Times New Roman"/>
          <w:sz w:val="24"/>
          <w:szCs w:val="24"/>
        </w:rPr>
        <w:t xml:space="preserve"> бюлетина </w:t>
      </w:r>
      <w:r w:rsidR="00FD4BE5">
        <w:rPr>
          <w:rFonts w:ascii="Times New Roman" w:hAnsi="Times New Roman" w:cs="Times New Roman"/>
          <w:sz w:val="24"/>
          <w:szCs w:val="24"/>
        </w:rPr>
        <w:t>н</w:t>
      </w:r>
      <w:r w:rsidRPr="00F4523F">
        <w:rPr>
          <w:rFonts w:ascii="Times New Roman" w:hAnsi="Times New Roman" w:cs="Times New Roman"/>
          <w:sz w:val="24"/>
          <w:szCs w:val="24"/>
        </w:rPr>
        <w:t>а Система за агропазарна информация (САПИ) ЕООД, гр. София, за област Добрич за хранителните продукти, предмет на обществената поръчка, се извади произведението на базовата цена без ДДС от бюлетина на САПИ ООД за област Добрич по предложения процент отстъпка. Стойността за вид артикул е сумарна на единичната цена на артикула с включения процент отстъпка без ДДС по посочените за него необходимите количества. Всички цени трябва да са посочени в левове, с точност до два знака след десетичната запетая. Общата стойност на обособената позиция е сумарна на всички стойности на хранителните продукти включени в нея.</w:t>
      </w:r>
    </w:p>
    <w:p w:rsidR="00D577AB" w:rsidRPr="00F4523F" w:rsidRDefault="00B6704D">
      <w:pPr>
        <w:pStyle w:val="1"/>
        <w:shd w:val="clear" w:color="auto" w:fill="auto"/>
        <w:spacing w:after="100"/>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При представянето на офертата си, участникът е задължен към всяко ценово предложение и таблицата на единичните </w:t>
      </w:r>
      <w:r w:rsidR="00FD4BE5">
        <w:rPr>
          <w:rFonts w:ascii="Times New Roman" w:hAnsi="Times New Roman" w:cs="Times New Roman"/>
          <w:sz w:val="24"/>
          <w:szCs w:val="24"/>
        </w:rPr>
        <w:t>цени</w:t>
      </w:r>
      <w:r w:rsidRPr="00F4523F">
        <w:rPr>
          <w:rFonts w:ascii="Times New Roman" w:hAnsi="Times New Roman" w:cs="Times New Roman"/>
          <w:sz w:val="24"/>
          <w:szCs w:val="24"/>
        </w:rPr>
        <w:t xml:space="preserve"> към него за съответната обособена позиция, за които се подава оферта, да приложи и оригинал или заверено копие от получен с изходящ номер и печат на САПИ ЕООД, гр. София бюлетин за средномесечни цени на едро с ДДС на хранителни продукти за област Добрич - за месец декември 201</w:t>
      </w:r>
      <w:r w:rsidR="005249CA">
        <w:rPr>
          <w:rFonts w:ascii="Times New Roman" w:hAnsi="Times New Roman" w:cs="Times New Roman"/>
          <w:sz w:val="24"/>
          <w:szCs w:val="24"/>
        </w:rPr>
        <w:t>9</w:t>
      </w:r>
      <w:r w:rsidRPr="00F4523F">
        <w:rPr>
          <w:rFonts w:ascii="Times New Roman" w:hAnsi="Times New Roman" w:cs="Times New Roman"/>
          <w:sz w:val="24"/>
          <w:szCs w:val="24"/>
        </w:rPr>
        <w:t xml:space="preserve"> г., и да ползват същия като база при опре</w:t>
      </w:r>
      <w:r w:rsidR="00FD4BE5">
        <w:rPr>
          <w:rFonts w:ascii="Times New Roman" w:hAnsi="Times New Roman" w:cs="Times New Roman"/>
          <w:sz w:val="24"/>
          <w:szCs w:val="24"/>
        </w:rPr>
        <w:t>де</w:t>
      </w:r>
      <w:r w:rsidRPr="00F4523F">
        <w:rPr>
          <w:rFonts w:ascii="Times New Roman" w:hAnsi="Times New Roman" w:cs="Times New Roman"/>
          <w:sz w:val="24"/>
          <w:szCs w:val="24"/>
        </w:rPr>
        <w:t>ляне на оферт</w:t>
      </w:r>
      <w:r w:rsidR="00FD4BE5">
        <w:rPr>
          <w:rFonts w:ascii="Times New Roman" w:hAnsi="Times New Roman" w:cs="Times New Roman"/>
          <w:sz w:val="24"/>
          <w:szCs w:val="24"/>
        </w:rPr>
        <w:t>н</w:t>
      </w:r>
      <w:r w:rsidRPr="00F4523F">
        <w:rPr>
          <w:rFonts w:ascii="Times New Roman" w:hAnsi="Times New Roman" w:cs="Times New Roman"/>
          <w:sz w:val="24"/>
          <w:szCs w:val="24"/>
        </w:rPr>
        <w:t>ото си ценово предложение по настоящата процедура.</w:t>
      </w:r>
    </w:p>
    <w:p w:rsidR="00D577AB" w:rsidRPr="00F4523F" w:rsidRDefault="00B6704D">
      <w:pPr>
        <w:pStyle w:val="1"/>
        <w:shd w:val="clear" w:color="auto" w:fill="auto"/>
        <w:spacing w:after="100"/>
        <w:ind w:firstLine="740"/>
        <w:jc w:val="both"/>
        <w:rPr>
          <w:rFonts w:ascii="Times New Roman" w:hAnsi="Times New Roman" w:cs="Times New Roman"/>
          <w:sz w:val="24"/>
          <w:szCs w:val="24"/>
        </w:rPr>
      </w:pPr>
      <w:r w:rsidRPr="00F4523F">
        <w:rPr>
          <w:rFonts w:ascii="Times New Roman" w:hAnsi="Times New Roman" w:cs="Times New Roman"/>
          <w:b/>
          <w:bCs/>
          <w:sz w:val="24"/>
          <w:szCs w:val="24"/>
        </w:rPr>
        <w:t xml:space="preserve">В предложените единични цени на хранителните продукти са включени всички необходими и присъщи разходи за качественото, професионално и срочно изпълнение на поръчката във вид и обем, посочени в Техническата спецификация, съобразно </w:t>
      </w:r>
      <w:r w:rsidR="00FD4BE5">
        <w:rPr>
          <w:rFonts w:ascii="Times New Roman" w:hAnsi="Times New Roman" w:cs="Times New Roman"/>
          <w:b/>
          <w:bCs/>
          <w:sz w:val="24"/>
          <w:szCs w:val="24"/>
        </w:rPr>
        <w:t xml:space="preserve">                 </w:t>
      </w:r>
      <w:r w:rsidRPr="00F4523F">
        <w:rPr>
          <w:rFonts w:ascii="Times New Roman" w:hAnsi="Times New Roman" w:cs="Times New Roman"/>
          <w:b/>
          <w:bCs/>
          <w:sz w:val="24"/>
          <w:szCs w:val="24"/>
        </w:rPr>
        <w:lastRenderedPageBreak/>
        <w:t>Техническото предложение на участника.</w:t>
      </w:r>
    </w:p>
    <w:p w:rsidR="00D577AB" w:rsidRPr="00F4523F" w:rsidRDefault="00B6704D">
      <w:pPr>
        <w:pStyle w:val="1"/>
        <w:shd w:val="clear" w:color="auto" w:fill="auto"/>
        <w:spacing w:after="100"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В случай, че се установят липсващи продукти, подмяна на продукти </w:t>
      </w:r>
      <w:r w:rsidRPr="00F4523F">
        <w:rPr>
          <w:rFonts w:ascii="Times New Roman" w:hAnsi="Times New Roman" w:cs="Times New Roman"/>
          <w:i/>
          <w:iCs/>
          <w:sz w:val="24"/>
          <w:szCs w:val="24"/>
        </w:rPr>
        <w:t xml:space="preserve">и/или </w:t>
      </w:r>
      <w:r w:rsidRPr="00F4523F">
        <w:rPr>
          <w:rFonts w:ascii="Times New Roman" w:hAnsi="Times New Roman" w:cs="Times New Roman"/>
          <w:sz w:val="24"/>
          <w:szCs w:val="24"/>
        </w:rPr>
        <w:t>количества, предложени алтернативи, Участникът ще бъде отстранен от участие в процедурата.</w:t>
      </w:r>
    </w:p>
    <w:p w:rsidR="00D577AB" w:rsidRPr="00F4523F" w:rsidRDefault="00B6704D">
      <w:pPr>
        <w:pStyle w:val="1"/>
        <w:shd w:val="clear" w:color="auto" w:fill="auto"/>
        <w:spacing w:after="100" w:line="240"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Посочените от участника единични и общи цени за отделните видове хранителни продукти в „Ценовото предложение“ и образеца „Таблица на единични цени", следва да бъдат закръглени до втория знак след десетичната запетая.</w:t>
      </w:r>
    </w:p>
    <w:p w:rsidR="00D577AB" w:rsidRPr="00F4523F" w:rsidRDefault="00B6704D">
      <w:pPr>
        <w:pStyle w:val="1"/>
        <w:shd w:val="clear" w:color="auto" w:fill="auto"/>
        <w:spacing w:after="100" w:line="266"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Участник, който не е представил единични цени за всички отделни видове артикули ще бъде отстранен от участие в процедурата.</w:t>
      </w:r>
    </w:p>
    <w:p w:rsidR="00D577AB" w:rsidRPr="00F4523F" w:rsidRDefault="00B6704D">
      <w:pPr>
        <w:pStyle w:val="1"/>
        <w:shd w:val="clear" w:color="auto" w:fill="auto"/>
        <w:spacing w:after="100" w:line="254"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Участник, който не представи оригинал или заверено копие от получен с изходящ номер и печат на САПИ ЕООД, гр. София бюлетин за средномесечни цени на едро с ДДС на хранителни продукти за област Добрич - за месец декември 201</w:t>
      </w:r>
      <w:r w:rsidR="00F26B2E">
        <w:rPr>
          <w:rFonts w:ascii="Times New Roman" w:hAnsi="Times New Roman" w:cs="Times New Roman"/>
          <w:sz w:val="24"/>
          <w:szCs w:val="24"/>
        </w:rPr>
        <w:t>9</w:t>
      </w:r>
      <w:r w:rsidRPr="00F4523F">
        <w:rPr>
          <w:rFonts w:ascii="Times New Roman" w:hAnsi="Times New Roman" w:cs="Times New Roman"/>
          <w:sz w:val="24"/>
          <w:szCs w:val="24"/>
        </w:rPr>
        <w:t xml:space="preserve"> г. към ценовото предл</w:t>
      </w:r>
      <w:r w:rsidR="00FD4BE5">
        <w:rPr>
          <w:rFonts w:ascii="Times New Roman" w:hAnsi="Times New Roman" w:cs="Times New Roman"/>
          <w:sz w:val="24"/>
          <w:szCs w:val="24"/>
        </w:rPr>
        <w:t>ожение за обособената/ните позиц</w:t>
      </w:r>
      <w:r w:rsidRPr="00F4523F">
        <w:rPr>
          <w:rFonts w:ascii="Times New Roman" w:hAnsi="Times New Roman" w:cs="Times New Roman"/>
          <w:sz w:val="24"/>
          <w:szCs w:val="24"/>
        </w:rPr>
        <w:t>ия/ии и който не използва/т същия като база при определяне на офертното си ценово предложение по настоящата процедура ще бъде отстранен от участие в процедурата.</w:t>
      </w:r>
    </w:p>
    <w:p w:rsidR="00D577AB" w:rsidRPr="00F4523F" w:rsidRDefault="00B6704D">
      <w:pPr>
        <w:pStyle w:val="1"/>
        <w:shd w:val="clear" w:color="auto" w:fill="auto"/>
        <w:spacing w:after="100"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Участници, чиито ценови предложения надвишават предвидения максимален финансов ресурс за отделна обособена позиция/ии и за обществената поръчка, не отговарят на Техническото им предложение в описателната част на артикулите, както и на условията на обществената поръчка се отстраняват от участие в процедурата.</w:t>
      </w:r>
    </w:p>
    <w:p w:rsidR="00D577AB" w:rsidRPr="00F4523F" w:rsidRDefault="00B6704D">
      <w:pPr>
        <w:pStyle w:val="1"/>
        <w:shd w:val="clear" w:color="auto" w:fill="auto"/>
        <w:spacing w:after="100"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Участникът е единствено отговорен за евентуално допуснати грешки или пропуски в изчисленията на предложените от него цени.</w:t>
      </w:r>
    </w:p>
    <w:p w:rsidR="00D577AB" w:rsidRPr="00F4523F" w:rsidRDefault="00B6704D">
      <w:pPr>
        <w:pStyle w:val="1"/>
        <w:shd w:val="clear" w:color="auto" w:fill="auto"/>
        <w:spacing w:after="100"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Офертата на участник, в чието ценово предложение има несъответствие между цифровата стойност и изписаната с думи цена се отстранява от участие.</w:t>
      </w:r>
    </w:p>
    <w:p w:rsidR="00D577AB" w:rsidRPr="00F4523F" w:rsidRDefault="00B6704D">
      <w:pPr>
        <w:pStyle w:val="1"/>
        <w:shd w:val="clear" w:color="auto" w:fill="auto"/>
        <w:spacing w:after="100"/>
        <w:ind w:firstLine="740"/>
        <w:jc w:val="both"/>
        <w:rPr>
          <w:rFonts w:ascii="Times New Roman" w:hAnsi="Times New Roman" w:cs="Times New Roman"/>
          <w:sz w:val="24"/>
          <w:szCs w:val="24"/>
        </w:rPr>
      </w:pPr>
      <w:r w:rsidRPr="00F4523F">
        <w:rPr>
          <w:rFonts w:ascii="Times New Roman" w:hAnsi="Times New Roman" w:cs="Times New Roman"/>
          <w:sz w:val="24"/>
          <w:szCs w:val="24"/>
        </w:rPr>
        <w:t>В случай, че при прегледа на представеното Ценово предложение от Участника се установят аритметични или други грешка при пресмятането/изчисленията или при закръглянето на единичните или общи стойности, Комисията го отстранява от участие в процедурата.</w:t>
      </w:r>
    </w:p>
    <w:p w:rsidR="00D577AB" w:rsidRPr="00F4523F" w:rsidRDefault="00B6704D">
      <w:pPr>
        <w:pStyle w:val="1"/>
        <w:shd w:val="clear" w:color="auto" w:fill="auto"/>
        <w:spacing w:after="100" w:line="259" w:lineRule="auto"/>
        <w:ind w:firstLine="0"/>
        <w:jc w:val="both"/>
        <w:rPr>
          <w:rFonts w:ascii="Times New Roman" w:hAnsi="Times New Roman" w:cs="Times New Roman"/>
          <w:sz w:val="24"/>
          <w:szCs w:val="24"/>
        </w:rPr>
      </w:pPr>
      <w:r w:rsidRPr="00F4523F">
        <w:rPr>
          <w:rFonts w:ascii="Times New Roman" w:hAnsi="Times New Roman" w:cs="Times New Roman"/>
          <w:b/>
          <w:bCs/>
          <w:sz w:val="24"/>
          <w:szCs w:val="24"/>
        </w:rPr>
        <w:t>Промяна в единичните цени на отделните хранителни продукти след подписването на договора се допуска:</w:t>
      </w:r>
    </w:p>
    <w:p w:rsidR="00822264" w:rsidRPr="00F4523F" w:rsidRDefault="00822264" w:rsidP="00822264">
      <w:pPr>
        <w:pStyle w:val="1"/>
        <w:numPr>
          <w:ilvl w:val="0"/>
          <w:numId w:val="9"/>
        </w:numPr>
        <w:shd w:val="clear" w:color="auto" w:fill="auto"/>
        <w:tabs>
          <w:tab w:val="left" w:pos="208"/>
        </w:tabs>
        <w:spacing w:after="100"/>
        <w:ind w:firstLine="0"/>
        <w:jc w:val="both"/>
        <w:rPr>
          <w:rFonts w:ascii="Times New Roman" w:hAnsi="Times New Roman" w:cs="Times New Roman"/>
          <w:sz w:val="24"/>
          <w:szCs w:val="24"/>
        </w:rPr>
      </w:pPr>
      <w:r w:rsidRPr="00F4523F">
        <w:rPr>
          <w:rFonts w:ascii="Times New Roman" w:hAnsi="Times New Roman" w:cs="Times New Roman"/>
          <w:b/>
          <w:bCs/>
          <w:sz w:val="24"/>
          <w:szCs w:val="24"/>
        </w:rPr>
        <w:t>ежемесечно - за обособени позиции №</w:t>
      </w:r>
      <w:r>
        <w:rPr>
          <w:rFonts w:ascii="Times New Roman" w:hAnsi="Times New Roman" w:cs="Times New Roman"/>
          <w:b/>
          <w:bCs/>
          <w:sz w:val="24"/>
          <w:szCs w:val="24"/>
        </w:rPr>
        <w:t>1, 2, 3, 4, 5, 6, 7, 8, 9, 10, 11 и 12</w:t>
      </w:r>
      <w:r w:rsidRPr="00F4523F">
        <w:rPr>
          <w:rFonts w:ascii="Times New Roman" w:hAnsi="Times New Roman" w:cs="Times New Roman"/>
          <w:b/>
          <w:bCs/>
          <w:sz w:val="24"/>
          <w:szCs w:val="24"/>
        </w:rPr>
        <w:t xml:space="preserve"> </w:t>
      </w:r>
      <w:r w:rsidRPr="00F4523F">
        <w:rPr>
          <w:rFonts w:ascii="Times New Roman" w:hAnsi="Times New Roman" w:cs="Times New Roman"/>
          <w:sz w:val="24"/>
          <w:szCs w:val="24"/>
        </w:rPr>
        <w:t>- удостоверено с оригинал или заверено копие от получени</w:t>
      </w:r>
      <w:r>
        <w:rPr>
          <w:rFonts w:ascii="Times New Roman" w:hAnsi="Times New Roman" w:cs="Times New Roman"/>
          <w:sz w:val="24"/>
          <w:szCs w:val="24"/>
        </w:rPr>
        <w:t>я с изходящ номер и печат на САП</w:t>
      </w:r>
      <w:r w:rsidRPr="00F4523F">
        <w:rPr>
          <w:rFonts w:ascii="Times New Roman" w:hAnsi="Times New Roman" w:cs="Times New Roman"/>
          <w:sz w:val="24"/>
          <w:szCs w:val="24"/>
        </w:rPr>
        <w:t xml:space="preserve">И ЕООД гр. София актуален бюлетин съдържащ усреднени цени на едро за област Добрич за месеца, предхождащ месеца на актуализация на цените и Справка с актуализираните цени надлежно предоставени в срок до </w:t>
      </w:r>
      <w:r>
        <w:rPr>
          <w:rFonts w:ascii="Times New Roman" w:hAnsi="Times New Roman" w:cs="Times New Roman"/>
          <w:sz w:val="24"/>
          <w:szCs w:val="24"/>
        </w:rPr>
        <w:t>10</w:t>
      </w:r>
      <w:r w:rsidRPr="00F4523F">
        <w:rPr>
          <w:rFonts w:ascii="Times New Roman" w:hAnsi="Times New Roman" w:cs="Times New Roman"/>
          <w:sz w:val="24"/>
          <w:szCs w:val="24"/>
        </w:rPr>
        <w:t>-то число на текущия месец.</w:t>
      </w:r>
    </w:p>
    <w:p w:rsidR="00D577AB" w:rsidRPr="00F4523F" w:rsidRDefault="00B6704D" w:rsidP="00FD4BE5">
      <w:pPr>
        <w:pStyle w:val="1"/>
        <w:shd w:val="clear" w:color="auto" w:fill="auto"/>
        <w:spacing w:after="100"/>
        <w:ind w:firstLine="700"/>
        <w:jc w:val="both"/>
        <w:rPr>
          <w:rFonts w:ascii="Times New Roman" w:hAnsi="Times New Roman" w:cs="Times New Roman"/>
          <w:sz w:val="24"/>
          <w:szCs w:val="24"/>
        </w:rPr>
      </w:pPr>
      <w:r w:rsidRPr="00F4523F">
        <w:rPr>
          <w:rFonts w:ascii="Times New Roman" w:hAnsi="Times New Roman" w:cs="Times New Roman"/>
          <w:sz w:val="24"/>
          <w:szCs w:val="24"/>
        </w:rPr>
        <w:t>Единичните цени се актуализират по същия начин, както при ценообразуване на предлаганите единични цени в офертите. Промяната в цените па продуктите се извършва автоматично, без подписване на допълнително споразумение между страните. Разноските по поръчката, изработването и доставката на бюлетина са изцяло за сметка па изпълнителя. Актуалният бюлетин става неразделна част от документацията по изпълнението на договора.</w:t>
      </w:r>
    </w:p>
    <w:p w:rsidR="00D577AB" w:rsidRPr="00F4523F" w:rsidRDefault="00FD4BE5" w:rsidP="00FD4BE5">
      <w:pPr>
        <w:pStyle w:val="11"/>
        <w:keepNext/>
        <w:keepLines/>
        <w:shd w:val="clear" w:color="auto" w:fill="auto"/>
        <w:tabs>
          <w:tab w:val="left" w:pos="1280"/>
        </w:tabs>
        <w:spacing w:line="254" w:lineRule="auto"/>
        <w:ind w:firstLine="0"/>
        <w:jc w:val="both"/>
        <w:rPr>
          <w:rFonts w:ascii="Times New Roman" w:hAnsi="Times New Roman" w:cs="Times New Roman"/>
          <w:sz w:val="24"/>
          <w:szCs w:val="24"/>
        </w:rPr>
      </w:pPr>
      <w:bookmarkStart w:id="25" w:name="bookmark24"/>
      <w:bookmarkStart w:id="26" w:name="bookmark25"/>
      <w:r w:rsidRPr="00FD4BE5">
        <w:rPr>
          <w:rFonts w:ascii="Times New Roman" w:hAnsi="Times New Roman" w:cs="Times New Roman"/>
          <w:sz w:val="24"/>
          <w:szCs w:val="24"/>
        </w:rPr>
        <w:t xml:space="preserve">            </w:t>
      </w:r>
      <w:r>
        <w:rPr>
          <w:rFonts w:ascii="Times New Roman" w:hAnsi="Times New Roman" w:cs="Times New Roman"/>
          <w:sz w:val="24"/>
          <w:szCs w:val="24"/>
          <w:u w:val="single"/>
        </w:rPr>
        <w:t>4.</w:t>
      </w:r>
      <w:r w:rsidR="00B6704D" w:rsidRPr="00F4523F">
        <w:rPr>
          <w:rFonts w:ascii="Times New Roman" w:hAnsi="Times New Roman" w:cs="Times New Roman"/>
          <w:sz w:val="24"/>
          <w:szCs w:val="24"/>
          <w:u w:val="single"/>
        </w:rPr>
        <w:t>Събиране на о</w:t>
      </w:r>
      <w:r w:rsidR="00B6704D" w:rsidRPr="00F4523F">
        <w:rPr>
          <w:rFonts w:ascii="Times New Roman" w:hAnsi="Times New Roman" w:cs="Times New Roman"/>
          <w:sz w:val="24"/>
          <w:szCs w:val="24"/>
        </w:rPr>
        <w:t>ф</w:t>
      </w:r>
      <w:r w:rsidR="00B6704D" w:rsidRPr="00F4523F">
        <w:rPr>
          <w:rFonts w:ascii="Times New Roman" w:hAnsi="Times New Roman" w:cs="Times New Roman"/>
          <w:sz w:val="24"/>
          <w:szCs w:val="24"/>
          <w:u w:val="single"/>
        </w:rPr>
        <w:t>ерти</w:t>
      </w:r>
      <w:bookmarkEnd w:id="25"/>
      <w:bookmarkEnd w:id="26"/>
    </w:p>
    <w:p w:rsidR="00D577AB" w:rsidRPr="00F4523F" w:rsidRDefault="00B6704D">
      <w:pPr>
        <w:pStyle w:val="1"/>
        <w:shd w:val="clear" w:color="auto" w:fill="auto"/>
        <w:spacing w:after="260" w:line="254"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Съгласно разпоредбите на чл. 188, ал. 2 от </w:t>
      </w:r>
      <w:r w:rsidR="00FD4BE5">
        <w:rPr>
          <w:rFonts w:ascii="Times New Roman" w:hAnsi="Times New Roman" w:cs="Times New Roman"/>
          <w:sz w:val="24"/>
          <w:szCs w:val="24"/>
        </w:rPr>
        <w:t>ЗОП</w:t>
      </w:r>
      <w:r w:rsidRPr="00F4523F">
        <w:rPr>
          <w:rFonts w:ascii="Times New Roman" w:hAnsi="Times New Roman" w:cs="Times New Roman"/>
          <w:sz w:val="24"/>
          <w:szCs w:val="24"/>
        </w:rPr>
        <w:t xml:space="preserve">, </w:t>
      </w:r>
      <w:r w:rsidR="00F26B2E">
        <w:rPr>
          <w:rFonts w:ascii="Times New Roman" w:hAnsi="Times New Roman" w:cs="Times New Roman"/>
          <w:sz w:val="24"/>
          <w:szCs w:val="24"/>
        </w:rPr>
        <w:t>срокът за получаване на оферти трябва да е съобразен с обема и сложността на поръчката и не може да бъде по-кратък от 10 дни от публикуване на обявата.</w:t>
      </w:r>
    </w:p>
    <w:p w:rsidR="00822264" w:rsidRDefault="00822264">
      <w:pPr>
        <w:pStyle w:val="11"/>
        <w:keepNext/>
        <w:keepLines/>
        <w:shd w:val="clear" w:color="auto" w:fill="auto"/>
        <w:ind w:firstLine="740"/>
        <w:jc w:val="both"/>
        <w:rPr>
          <w:rFonts w:ascii="Times New Roman" w:hAnsi="Times New Roman" w:cs="Times New Roman"/>
          <w:sz w:val="24"/>
          <w:szCs w:val="24"/>
          <w:u w:val="single"/>
        </w:rPr>
      </w:pPr>
      <w:bookmarkStart w:id="27" w:name="bookmark26"/>
      <w:bookmarkStart w:id="28" w:name="bookmark27"/>
    </w:p>
    <w:p w:rsidR="00822264" w:rsidRDefault="00822264">
      <w:pPr>
        <w:pStyle w:val="11"/>
        <w:keepNext/>
        <w:keepLines/>
        <w:shd w:val="clear" w:color="auto" w:fill="auto"/>
        <w:ind w:firstLine="740"/>
        <w:jc w:val="both"/>
        <w:rPr>
          <w:rFonts w:ascii="Times New Roman" w:hAnsi="Times New Roman" w:cs="Times New Roman"/>
          <w:sz w:val="24"/>
          <w:szCs w:val="24"/>
          <w:u w:val="single"/>
        </w:rPr>
      </w:pPr>
    </w:p>
    <w:p w:rsidR="00D577AB" w:rsidRPr="00F4523F" w:rsidRDefault="00FD4BE5">
      <w:pPr>
        <w:pStyle w:val="11"/>
        <w:keepNext/>
        <w:keepLines/>
        <w:shd w:val="clear" w:color="auto" w:fill="auto"/>
        <w:ind w:firstLine="740"/>
        <w:jc w:val="both"/>
        <w:rPr>
          <w:rFonts w:ascii="Times New Roman" w:hAnsi="Times New Roman" w:cs="Times New Roman"/>
          <w:sz w:val="24"/>
          <w:szCs w:val="24"/>
        </w:rPr>
      </w:pPr>
      <w:r>
        <w:rPr>
          <w:rFonts w:ascii="Times New Roman" w:hAnsi="Times New Roman" w:cs="Times New Roman"/>
          <w:sz w:val="24"/>
          <w:szCs w:val="24"/>
          <w:u w:val="single"/>
        </w:rPr>
        <w:t>5.</w:t>
      </w:r>
      <w:r w:rsidR="00B6704D" w:rsidRPr="00F4523F">
        <w:rPr>
          <w:rFonts w:ascii="Times New Roman" w:hAnsi="Times New Roman" w:cs="Times New Roman"/>
          <w:sz w:val="24"/>
          <w:szCs w:val="24"/>
          <w:u w:val="single"/>
        </w:rPr>
        <w:t>Разяс</w:t>
      </w:r>
      <w:r w:rsidR="00B6704D" w:rsidRPr="00FD4BE5">
        <w:rPr>
          <w:rFonts w:ascii="Times New Roman" w:hAnsi="Times New Roman" w:cs="Times New Roman"/>
          <w:sz w:val="24"/>
          <w:szCs w:val="24"/>
          <w:u w:val="single"/>
        </w:rPr>
        <w:t>н</w:t>
      </w:r>
      <w:r w:rsidR="00B6704D" w:rsidRPr="00F4523F">
        <w:rPr>
          <w:rFonts w:ascii="Times New Roman" w:hAnsi="Times New Roman" w:cs="Times New Roman"/>
          <w:sz w:val="24"/>
          <w:szCs w:val="24"/>
          <w:u w:val="single"/>
        </w:rPr>
        <w:t>ения</w:t>
      </w:r>
      <w:bookmarkEnd w:id="27"/>
      <w:bookmarkEnd w:id="28"/>
    </w:p>
    <w:p w:rsidR="00D577AB" w:rsidRPr="00F4523F" w:rsidRDefault="00B6704D">
      <w:pPr>
        <w:pStyle w:val="1"/>
        <w:shd w:val="clear" w:color="auto" w:fill="auto"/>
        <w:spacing w:after="260"/>
        <w:ind w:firstLine="740"/>
        <w:jc w:val="both"/>
        <w:rPr>
          <w:rFonts w:ascii="Times New Roman" w:hAnsi="Times New Roman" w:cs="Times New Roman"/>
          <w:sz w:val="24"/>
          <w:szCs w:val="24"/>
        </w:rPr>
      </w:pPr>
      <w:r w:rsidRPr="00F4523F">
        <w:rPr>
          <w:rFonts w:ascii="Times New Roman" w:hAnsi="Times New Roman" w:cs="Times New Roman"/>
          <w:sz w:val="24"/>
          <w:szCs w:val="24"/>
        </w:rPr>
        <w:t>Съгласно разпоредбите на чл.189 от ЗОП при писмено искане, направено до три дни преди изтичането на срока за получава</w:t>
      </w:r>
      <w:r w:rsidR="00FD4BE5">
        <w:rPr>
          <w:rFonts w:ascii="Times New Roman" w:hAnsi="Times New Roman" w:cs="Times New Roman"/>
          <w:sz w:val="24"/>
          <w:szCs w:val="24"/>
        </w:rPr>
        <w:t>не на оферти, възложителят е длъ</w:t>
      </w:r>
      <w:r w:rsidRPr="00F4523F">
        <w:rPr>
          <w:rFonts w:ascii="Times New Roman" w:hAnsi="Times New Roman" w:cs="Times New Roman"/>
          <w:sz w:val="24"/>
          <w:szCs w:val="24"/>
        </w:rPr>
        <w:t>жен най- късно на следващия работен ден да публикува в профила на купувача писмени разяснения по условията на обществената поръчка.</w:t>
      </w:r>
    </w:p>
    <w:p w:rsidR="00D577AB" w:rsidRPr="00F4523F" w:rsidRDefault="00FD4BE5" w:rsidP="00FD4BE5">
      <w:pPr>
        <w:pStyle w:val="11"/>
        <w:keepNext/>
        <w:keepLines/>
        <w:shd w:val="clear" w:color="auto" w:fill="auto"/>
        <w:spacing w:line="259" w:lineRule="auto"/>
        <w:ind w:left="740" w:firstLine="0"/>
        <w:jc w:val="both"/>
        <w:rPr>
          <w:rFonts w:ascii="Times New Roman" w:hAnsi="Times New Roman" w:cs="Times New Roman"/>
          <w:sz w:val="24"/>
          <w:szCs w:val="24"/>
        </w:rPr>
      </w:pPr>
      <w:bookmarkStart w:id="29" w:name="bookmark28"/>
      <w:bookmarkStart w:id="30" w:name="bookmark29"/>
      <w:r>
        <w:rPr>
          <w:rFonts w:ascii="Times New Roman" w:hAnsi="Times New Roman" w:cs="Times New Roman"/>
          <w:sz w:val="24"/>
          <w:szCs w:val="24"/>
        </w:rPr>
        <w:t>6.</w:t>
      </w:r>
      <w:r w:rsidR="00B6704D" w:rsidRPr="00F4523F">
        <w:rPr>
          <w:rFonts w:ascii="Times New Roman" w:hAnsi="Times New Roman" w:cs="Times New Roman"/>
          <w:sz w:val="24"/>
          <w:szCs w:val="24"/>
          <w:u w:val="single"/>
        </w:rPr>
        <w:t xml:space="preserve"> Работа на комисията</w:t>
      </w:r>
      <w:bookmarkEnd w:id="29"/>
      <w:bookmarkEnd w:id="30"/>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По реда на Глава девета от </w:t>
      </w:r>
      <w:r w:rsidR="00FD4BE5">
        <w:rPr>
          <w:rFonts w:ascii="Times New Roman" w:hAnsi="Times New Roman" w:cs="Times New Roman"/>
          <w:sz w:val="24"/>
          <w:szCs w:val="24"/>
        </w:rPr>
        <w:t>ППЗОП</w:t>
      </w:r>
      <w:r w:rsidRPr="00F4523F">
        <w:rPr>
          <w:rFonts w:ascii="Times New Roman" w:hAnsi="Times New Roman" w:cs="Times New Roman"/>
          <w:sz w:val="24"/>
          <w:szCs w:val="24"/>
        </w:rPr>
        <w:t xml:space="preserve"> чл.97 и при спазване на разпоредбите па чл.51, ал.8-13 от ППЗОП</w:t>
      </w:r>
      <w:r w:rsidR="00FD4BE5">
        <w:rPr>
          <w:rFonts w:ascii="Times New Roman" w:hAnsi="Times New Roman" w:cs="Times New Roman"/>
          <w:sz w:val="24"/>
          <w:szCs w:val="24"/>
        </w:rPr>
        <w:t>.</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Възложителят със заповед определя нечетен брой лица, които да разгледат и оценят получените оферти. За тези лица се прилагат изискванията по чл. 51, ал. 8 -13.</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Членовете на комисията представят на възложителя декларация по чл. 103, ал. 2 ЗОП след получаване на списъка участниците и на всеки етап от поръчката, когато настъпи промяна в декларираните данни.</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Всеки член на комисията е длъжен да си направи самоотвод, когато установи, че:</w:t>
      </w:r>
    </w:p>
    <w:p w:rsidR="00D577AB" w:rsidRPr="00F4523F" w:rsidRDefault="00B6704D">
      <w:pPr>
        <w:pStyle w:val="1"/>
        <w:numPr>
          <w:ilvl w:val="0"/>
          <w:numId w:val="11"/>
        </w:numPr>
        <w:shd w:val="clear" w:color="auto" w:fill="auto"/>
        <w:tabs>
          <w:tab w:val="left" w:pos="1020"/>
        </w:tabs>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по обективни причини не може да изпълнява задълженията си;</w:t>
      </w:r>
    </w:p>
    <w:p w:rsidR="00D577AB" w:rsidRPr="00F4523F" w:rsidRDefault="00B6704D">
      <w:pPr>
        <w:pStyle w:val="1"/>
        <w:numPr>
          <w:ilvl w:val="0"/>
          <w:numId w:val="11"/>
        </w:numPr>
        <w:shd w:val="clear" w:color="auto" w:fill="auto"/>
        <w:tabs>
          <w:tab w:val="left" w:pos="1065"/>
        </w:tabs>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е възникнал конфликт на интереси.</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Възложителят е длъжен да отстрани член на комисията, за когото установи, че е налице конфликт на интереси с участник.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D577AB" w:rsidRPr="00F4523F" w:rsidRDefault="00B6704D">
      <w:pPr>
        <w:pStyle w:val="1"/>
        <w:shd w:val="clear" w:color="auto" w:fill="auto"/>
        <w:spacing w:line="259" w:lineRule="auto"/>
        <w:ind w:firstLine="0"/>
        <w:jc w:val="both"/>
        <w:rPr>
          <w:rFonts w:ascii="Times New Roman" w:hAnsi="Times New Roman" w:cs="Times New Roman"/>
          <w:sz w:val="24"/>
          <w:szCs w:val="24"/>
        </w:rPr>
      </w:pPr>
      <w:r w:rsidRPr="00F4523F">
        <w:rPr>
          <w:rFonts w:ascii="Times New Roman" w:hAnsi="Times New Roman" w:cs="Times New Roman"/>
          <w:sz w:val="24"/>
          <w:szCs w:val="24"/>
        </w:rPr>
        <w:t>В тези случаи той определя със заповед нов член.</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Членовете на комисията са длъжни да пазят в тайна обстоятелствата, които са узнали във връзка със своята работа в комисията.</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Комисията съставя протокол за разглеждането и оценката на офертите и за класирането на участниците.</w:t>
      </w:r>
    </w:p>
    <w:p w:rsidR="00D577AB" w:rsidRPr="00F4523F" w:rsidRDefault="00B6704D">
      <w:pPr>
        <w:pStyle w:val="1"/>
        <w:shd w:val="clear" w:color="auto" w:fill="auto"/>
        <w:spacing w:after="260"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D577AB" w:rsidRPr="00F4523F" w:rsidRDefault="00FD4BE5" w:rsidP="00FD4BE5">
      <w:pPr>
        <w:pStyle w:val="11"/>
        <w:keepNext/>
        <w:keepLines/>
        <w:shd w:val="clear" w:color="auto" w:fill="auto"/>
        <w:tabs>
          <w:tab w:val="left" w:pos="1320"/>
        </w:tabs>
        <w:ind w:left="740" w:firstLine="0"/>
        <w:jc w:val="both"/>
        <w:rPr>
          <w:rFonts w:ascii="Times New Roman" w:hAnsi="Times New Roman" w:cs="Times New Roman"/>
          <w:sz w:val="24"/>
          <w:szCs w:val="24"/>
        </w:rPr>
      </w:pPr>
      <w:bookmarkStart w:id="31" w:name="bookmark30"/>
      <w:bookmarkStart w:id="32" w:name="bookmark31"/>
      <w:r>
        <w:rPr>
          <w:rFonts w:ascii="Times New Roman" w:hAnsi="Times New Roman" w:cs="Times New Roman"/>
          <w:sz w:val="24"/>
          <w:szCs w:val="24"/>
          <w:u w:val="single"/>
        </w:rPr>
        <w:t>7.</w:t>
      </w:r>
      <w:r w:rsidR="00B6704D" w:rsidRPr="00F4523F">
        <w:rPr>
          <w:rFonts w:ascii="Times New Roman" w:hAnsi="Times New Roman" w:cs="Times New Roman"/>
          <w:sz w:val="24"/>
          <w:szCs w:val="24"/>
          <w:u w:val="single"/>
        </w:rPr>
        <w:t>Прекрат</w:t>
      </w:r>
      <w:r w:rsidR="00B6704D" w:rsidRPr="00FD4BE5">
        <w:rPr>
          <w:rFonts w:ascii="Times New Roman" w:hAnsi="Times New Roman" w:cs="Times New Roman"/>
          <w:sz w:val="24"/>
          <w:szCs w:val="24"/>
          <w:u w:val="single"/>
        </w:rPr>
        <w:t>яв</w:t>
      </w:r>
      <w:r w:rsidR="00B6704D" w:rsidRPr="00F4523F">
        <w:rPr>
          <w:rFonts w:ascii="Times New Roman" w:hAnsi="Times New Roman" w:cs="Times New Roman"/>
          <w:sz w:val="24"/>
          <w:szCs w:val="24"/>
          <w:u w:val="single"/>
        </w:rPr>
        <w:t>ане възлагането на обществена поръчка</w:t>
      </w:r>
      <w:bookmarkEnd w:id="31"/>
      <w:bookmarkEnd w:id="32"/>
    </w:p>
    <w:p w:rsidR="00D577AB" w:rsidRPr="00F4523F" w:rsidRDefault="00B6704D">
      <w:pPr>
        <w:pStyle w:val="1"/>
        <w:shd w:val="clear" w:color="auto" w:fill="auto"/>
        <w:spacing w:after="260"/>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Възложителят може да прекрати възлагането па поръчката до сключване на договора за възлагане на обществената поръчка, като публикува съобщение на профила на </w:t>
      </w:r>
      <w:r w:rsidR="00FD4BE5">
        <w:rPr>
          <w:rFonts w:ascii="Times New Roman" w:hAnsi="Times New Roman" w:cs="Times New Roman"/>
          <w:sz w:val="24"/>
          <w:szCs w:val="24"/>
        </w:rPr>
        <w:t>купувача</w:t>
      </w:r>
      <w:r w:rsidRPr="00F4523F">
        <w:rPr>
          <w:rFonts w:ascii="Times New Roman" w:hAnsi="Times New Roman" w:cs="Times New Roman"/>
          <w:sz w:val="24"/>
          <w:szCs w:val="24"/>
        </w:rPr>
        <w:t>, в ко</w:t>
      </w:r>
      <w:r w:rsidR="00FD4BE5">
        <w:rPr>
          <w:rFonts w:ascii="Times New Roman" w:hAnsi="Times New Roman" w:cs="Times New Roman"/>
          <w:sz w:val="24"/>
          <w:szCs w:val="24"/>
        </w:rPr>
        <w:t>йт</w:t>
      </w:r>
      <w:r w:rsidRPr="00F4523F">
        <w:rPr>
          <w:rFonts w:ascii="Times New Roman" w:hAnsi="Times New Roman" w:cs="Times New Roman"/>
          <w:sz w:val="24"/>
          <w:szCs w:val="24"/>
        </w:rPr>
        <w:t>о посочва и мотивите за прекратяването.</w:t>
      </w:r>
    </w:p>
    <w:p w:rsidR="00D577AB" w:rsidRPr="00F4523F" w:rsidRDefault="00FD4BE5" w:rsidP="00FD4BE5">
      <w:pPr>
        <w:pStyle w:val="11"/>
        <w:keepNext/>
        <w:keepLines/>
        <w:shd w:val="clear" w:color="auto" w:fill="auto"/>
        <w:tabs>
          <w:tab w:val="left" w:pos="1320"/>
        </w:tabs>
        <w:spacing w:line="259" w:lineRule="auto"/>
        <w:ind w:firstLine="0"/>
        <w:jc w:val="both"/>
        <w:rPr>
          <w:rFonts w:ascii="Times New Roman" w:hAnsi="Times New Roman" w:cs="Times New Roman"/>
          <w:sz w:val="24"/>
          <w:szCs w:val="24"/>
        </w:rPr>
      </w:pPr>
      <w:bookmarkStart w:id="33" w:name="bookmark32"/>
      <w:bookmarkStart w:id="34" w:name="bookmark33"/>
      <w:r w:rsidRPr="00FD4BE5">
        <w:rPr>
          <w:rFonts w:ascii="Times New Roman" w:hAnsi="Times New Roman" w:cs="Times New Roman"/>
          <w:sz w:val="24"/>
          <w:szCs w:val="24"/>
        </w:rPr>
        <w:t xml:space="preserve">            </w:t>
      </w:r>
      <w:r>
        <w:rPr>
          <w:rFonts w:ascii="Times New Roman" w:hAnsi="Times New Roman" w:cs="Times New Roman"/>
          <w:sz w:val="24"/>
          <w:szCs w:val="24"/>
          <w:u w:val="single"/>
        </w:rPr>
        <w:t>8.</w:t>
      </w:r>
      <w:r w:rsidR="00B6704D" w:rsidRPr="00F4523F">
        <w:rPr>
          <w:rFonts w:ascii="Times New Roman" w:hAnsi="Times New Roman" w:cs="Times New Roman"/>
          <w:sz w:val="24"/>
          <w:szCs w:val="24"/>
          <w:u w:val="single"/>
        </w:rPr>
        <w:t>Сключване и изменение на дого</w:t>
      </w:r>
      <w:r w:rsidR="00B6704D" w:rsidRPr="00FD4BE5">
        <w:rPr>
          <w:rFonts w:ascii="Times New Roman" w:hAnsi="Times New Roman" w:cs="Times New Roman"/>
          <w:sz w:val="24"/>
          <w:szCs w:val="24"/>
          <w:u w:val="single"/>
        </w:rPr>
        <w:t>вор</w:t>
      </w:r>
      <w:bookmarkEnd w:id="33"/>
      <w:bookmarkEnd w:id="34"/>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посочените основания за отстраняване, както и съответствието е поставените критерии за подбор. Документите се представят и за подизпълнителите и третите лица, ако има такива.</w:t>
      </w:r>
    </w:p>
    <w:p w:rsidR="00D577AB" w:rsidRPr="00F4523F" w:rsidRDefault="00B6704D">
      <w:pPr>
        <w:pStyle w:val="1"/>
        <w:shd w:val="clear" w:color="auto" w:fill="auto"/>
        <w:spacing w:line="259" w:lineRule="auto"/>
        <w:ind w:firstLine="740"/>
        <w:jc w:val="both"/>
        <w:rPr>
          <w:rFonts w:ascii="Times New Roman" w:hAnsi="Times New Roman" w:cs="Times New Roman"/>
          <w:sz w:val="24"/>
          <w:szCs w:val="24"/>
        </w:rPr>
      </w:pPr>
      <w:r w:rsidRPr="00F4523F">
        <w:rPr>
          <w:rFonts w:ascii="Times New Roman" w:hAnsi="Times New Roman" w:cs="Times New Roman"/>
          <w:sz w:val="24"/>
          <w:szCs w:val="24"/>
        </w:rPr>
        <w:t xml:space="preserve">Съгласно чл. 194, ал.1 от ЗОП Възложителят сключва договор за обществената поръчка </w:t>
      </w:r>
      <w:r w:rsidR="00322CE0">
        <w:rPr>
          <w:rFonts w:ascii="Times New Roman" w:hAnsi="Times New Roman" w:cs="Times New Roman"/>
          <w:sz w:val="24"/>
          <w:szCs w:val="24"/>
        </w:rPr>
        <w:t>с определения изпълнител в 30-дн</w:t>
      </w:r>
      <w:r w:rsidRPr="00F4523F">
        <w:rPr>
          <w:rFonts w:ascii="Times New Roman" w:hAnsi="Times New Roman" w:cs="Times New Roman"/>
          <w:sz w:val="24"/>
          <w:szCs w:val="24"/>
        </w:rPr>
        <w:t xml:space="preserve">евен срок от датата на определяне на изпълнителя. Възложителят може да сключи договор със следващия класиран участник, когато избраният за </w:t>
      </w:r>
      <w:r w:rsidRPr="00F4523F">
        <w:rPr>
          <w:rFonts w:ascii="Times New Roman" w:hAnsi="Times New Roman" w:cs="Times New Roman"/>
          <w:sz w:val="24"/>
          <w:szCs w:val="24"/>
        </w:rPr>
        <w:lastRenderedPageBreak/>
        <w:t>изпълнител участник от</w:t>
      </w:r>
      <w:r w:rsidR="00FD4BE5">
        <w:rPr>
          <w:rFonts w:ascii="Times New Roman" w:hAnsi="Times New Roman" w:cs="Times New Roman"/>
          <w:sz w:val="24"/>
          <w:szCs w:val="24"/>
        </w:rPr>
        <w:t>каже да сключи договор или не се</w:t>
      </w:r>
      <w:r w:rsidRPr="00F4523F">
        <w:rPr>
          <w:rFonts w:ascii="Times New Roman" w:hAnsi="Times New Roman" w:cs="Times New Roman"/>
          <w:sz w:val="24"/>
          <w:szCs w:val="24"/>
        </w:rPr>
        <w:t xml:space="preserve"> яви за сключването му в определения от възложителя срок, без да посочи обективни причини.</w:t>
      </w:r>
    </w:p>
    <w:p w:rsidR="00D577AB" w:rsidRPr="00F4523F" w:rsidRDefault="00B6704D">
      <w:pPr>
        <w:pStyle w:val="1"/>
        <w:shd w:val="clear" w:color="auto" w:fill="auto"/>
        <w:spacing w:after="560" w:line="240" w:lineRule="auto"/>
        <w:ind w:firstLine="700"/>
        <w:jc w:val="both"/>
        <w:rPr>
          <w:rFonts w:ascii="Times New Roman" w:hAnsi="Times New Roman" w:cs="Times New Roman"/>
          <w:sz w:val="24"/>
          <w:szCs w:val="24"/>
        </w:rPr>
      </w:pPr>
      <w:r w:rsidRPr="00F4523F">
        <w:rPr>
          <w:rFonts w:ascii="Times New Roman" w:hAnsi="Times New Roman" w:cs="Times New Roman"/>
          <w:sz w:val="24"/>
          <w:szCs w:val="24"/>
        </w:rPr>
        <w:t xml:space="preserve">В случаите по чл. </w:t>
      </w:r>
      <w:r w:rsidR="00FD4BE5">
        <w:rPr>
          <w:rFonts w:ascii="Times New Roman" w:hAnsi="Times New Roman" w:cs="Times New Roman"/>
          <w:sz w:val="24"/>
          <w:szCs w:val="24"/>
        </w:rPr>
        <w:t>116</w:t>
      </w:r>
      <w:r w:rsidRPr="00F4523F">
        <w:rPr>
          <w:rFonts w:ascii="Times New Roman" w:hAnsi="Times New Roman" w:cs="Times New Roman"/>
          <w:sz w:val="24"/>
          <w:szCs w:val="24"/>
        </w:rPr>
        <w:t>, ал. 1, т. 6, изменение на договор е допустимо, при условие че след изменението общата стойност на договора не надхвърля праговите стойности по чл. 20, ал. 3 от ЗОП.</w:t>
      </w:r>
    </w:p>
    <w:p w:rsidR="00D577AB" w:rsidRPr="00F4523F" w:rsidRDefault="00B6704D">
      <w:pPr>
        <w:pStyle w:val="1"/>
        <w:shd w:val="clear" w:color="auto" w:fill="auto"/>
        <w:spacing w:line="230" w:lineRule="auto"/>
        <w:ind w:firstLine="700"/>
        <w:jc w:val="both"/>
        <w:rPr>
          <w:rFonts w:ascii="Times New Roman" w:hAnsi="Times New Roman" w:cs="Times New Roman"/>
          <w:sz w:val="24"/>
          <w:szCs w:val="24"/>
        </w:rPr>
      </w:pPr>
      <w:r w:rsidRPr="00F4523F">
        <w:rPr>
          <w:rFonts w:ascii="Times New Roman" w:hAnsi="Times New Roman" w:cs="Times New Roman"/>
          <w:b/>
          <w:bCs/>
          <w:sz w:val="24"/>
          <w:szCs w:val="24"/>
        </w:rPr>
        <w:t>За всички неуредени въпроси се прилагат разпоредбите на ЗОП и ППЗОП.</w:t>
      </w:r>
    </w:p>
    <w:sectPr w:rsidR="00D577AB" w:rsidRPr="00F4523F" w:rsidSect="00D577AB">
      <w:pgSz w:w="11900" w:h="16840"/>
      <w:pgMar w:top="1326" w:right="830" w:bottom="1169" w:left="1118" w:header="898" w:footer="74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0E" w:rsidRDefault="0058720E" w:rsidP="00D577AB">
      <w:r>
        <w:separator/>
      </w:r>
    </w:p>
  </w:endnote>
  <w:endnote w:type="continuationSeparator" w:id="1">
    <w:p w:rsidR="0058720E" w:rsidRDefault="0058720E" w:rsidP="00D577A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0E" w:rsidRDefault="0058720E"/>
  </w:footnote>
  <w:footnote w:type="continuationSeparator" w:id="1">
    <w:p w:rsidR="0058720E" w:rsidRDefault="005872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35C"/>
    <w:multiLevelType w:val="multilevel"/>
    <w:tmpl w:val="179E872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4C01F9"/>
    <w:multiLevelType w:val="multilevel"/>
    <w:tmpl w:val="BB4492AE"/>
    <w:lvl w:ilvl="0">
      <w:start w:val="1"/>
      <w:numFmt w:val="decimal"/>
      <w:lvlText w:val="%1."/>
      <w:lvlJc w:val="left"/>
      <w:rPr>
        <w:rFonts w:ascii="Georgia" w:eastAsia="Georgia" w:hAnsi="Georgia" w:cs="Georgia"/>
        <w:b/>
        <w:bCs/>
        <w:i w:val="0"/>
        <w:iCs w:val="0"/>
        <w:smallCaps w:val="0"/>
        <w:strike w:val="0"/>
        <w:color w:val="000000"/>
        <w:spacing w:val="0"/>
        <w:w w:val="100"/>
        <w:position w:val="0"/>
        <w:sz w:val="22"/>
        <w:szCs w:val="22"/>
        <w:u w:val="singl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56C8D"/>
    <w:multiLevelType w:val="multilevel"/>
    <w:tmpl w:val="7990036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D13B8"/>
    <w:multiLevelType w:val="multilevel"/>
    <w:tmpl w:val="4A7C0928"/>
    <w:lvl w:ilvl="0">
      <w:start w:val="11"/>
      <w:numFmt w:val="decimal"/>
      <w:lvlText w:val="%1."/>
      <w:lvlJc w:val="left"/>
      <w:rPr>
        <w:rFonts w:ascii="Georgia" w:eastAsia="Georgia" w:hAnsi="Georgia" w:cs="Georgia"/>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F55B73"/>
    <w:multiLevelType w:val="multilevel"/>
    <w:tmpl w:val="292C0510"/>
    <w:lvl w:ilvl="0">
      <w:start w:val="1"/>
      <w:numFmt w:val="decimal"/>
      <w:lvlText w:val="4.%1."/>
      <w:lvlJc w:val="left"/>
      <w:rPr>
        <w:rFonts w:ascii="Georgia" w:eastAsia="Georgia" w:hAnsi="Georgia" w:cs="Georgia"/>
        <w:b/>
        <w:bCs/>
        <w:i w:val="0"/>
        <w:iCs w:val="0"/>
        <w:smallCaps w:val="0"/>
        <w:strike w:val="0"/>
        <w:color w:val="000000"/>
        <w:spacing w:val="0"/>
        <w:w w:val="100"/>
        <w:position w:val="0"/>
        <w:sz w:val="22"/>
        <w:szCs w:val="22"/>
        <w:u w:val="singl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106EA9"/>
    <w:multiLevelType w:val="multilevel"/>
    <w:tmpl w:val="0BB207FC"/>
    <w:lvl w:ilvl="0">
      <w:start w:val="1"/>
      <w:numFmt w:val="decimal"/>
      <w:lvlText w:val="%1."/>
      <w:lvlJc w:val="left"/>
      <w:rPr>
        <w:rFonts w:ascii="Georgia" w:eastAsia="Georgia" w:hAnsi="Georgia" w:cs="Georgia"/>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246630"/>
    <w:multiLevelType w:val="multilevel"/>
    <w:tmpl w:val="0136C166"/>
    <w:lvl w:ilvl="0">
      <w:start w:val="1"/>
      <w:numFmt w:val="decimal"/>
      <w:lvlText w:val="%1."/>
      <w:lvlJc w:val="left"/>
      <w:rPr>
        <w:rFonts w:ascii="Georgia" w:eastAsia="Georgia" w:hAnsi="Georgia" w:cs="Georgia"/>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4D10AF"/>
    <w:multiLevelType w:val="multilevel"/>
    <w:tmpl w:val="6EAE631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40195"/>
    <w:multiLevelType w:val="multilevel"/>
    <w:tmpl w:val="A96E8CBA"/>
    <w:lvl w:ilvl="0">
      <w:start w:val="2"/>
      <w:numFmt w:val="decimal"/>
      <w:lvlText w:val="4,%1."/>
      <w:lvlJc w:val="left"/>
      <w:rPr>
        <w:rFonts w:ascii="Georgia" w:eastAsia="Georgia" w:hAnsi="Georgia" w:cs="Georgia"/>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664DB6"/>
    <w:multiLevelType w:val="multilevel"/>
    <w:tmpl w:val="1708E9F0"/>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2C5A87"/>
    <w:multiLevelType w:val="multilevel"/>
    <w:tmpl w:val="90BC082C"/>
    <w:lvl w:ilvl="0">
      <w:start w:val="6"/>
      <w:numFmt w:val="decimal"/>
      <w:lvlText w:val="4.%1."/>
      <w:lvlJc w:val="left"/>
      <w:rPr>
        <w:rFonts w:ascii="Georgia" w:eastAsia="Georgia" w:hAnsi="Georgia" w:cs="Georgia"/>
        <w:b/>
        <w:bCs/>
        <w:i w:val="0"/>
        <w:iCs w:val="0"/>
        <w:smallCaps w:val="0"/>
        <w:strike w:val="0"/>
        <w:color w:val="000000"/>
        <w:spacing w:val="0"/>
        <w:w w:val="100"/>
        <w:position w:val="0"/>
        <w:sz w:val="22"/>
        <w:szCs w:val="22"/>
        <w:u w:val="singl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0278F6"/>
    <w:multiLevelType w:val="multilevel"/>
    <w:tmpl w:val="99EA156E"/>
    <w:lvl w:ilvl="0">
      <w:start w:val="1"/>
      <w:numFmt w:val="bullet"/>
      <w:lvlText w:val="-"/>
      <w:lvlJc w:val="left"/>
      <w:rPr>
        <w:rFonts w:ascii="Georgia" w:eastAsia="Georgia" w:hAnsi="Georgia" w:cs="Georgia"/>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1"/>
  </w:num>
  <w:num w:numId="5">
    <w:abstractNumId w:val="4"/>
  </w:num>
  <w:num w:numId="6">
    <w:abstractNumId w:val="5"/>
  </w:num>
  <w:num w:numId="7">
    <w:abstractNumId w:val="8"/>
  </w:num>
  <w:num w:numId="8">
    <w:abstractNumId w:val="2"/>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577AB"/>
    <w:rsid w:val="000529A9"/>
    <w:rsid w:val="000755D0"/>
    <w:rsid w:val="000B2460"/>
    <w:rsid w:val="000F7F65"/>
    <w:rsid w:val="00196D97"/>
    <w:rsid w:val="001A3C1C"/>
    <w:rsid w:val="00236A77"/>
    <w:rsid w:val="00322CE0"/>
    <w:rsid w:val="004565B0"/>
    <w:rsid w:val="004D7297"/>
    <w:rsid w:val="004E32F2"/>
    <w:rsid w:val="00513098"/>
    <w:rsid w:val="005249CA"/>
    <w:rsid w:val="00544B9F"/>
    <w:rsid w:val="0058720E"/>
    <w:rsid w:val="005B31FF"/>
    <w:rsid w:val="00600389"/>
    <w:rsid w:val="006A6B2B"/>
    <w:rsid w:val="00707E60"/>
    <w:rsid w:val="007D0E15"/>
    <w:rsid w:val="00822264"/>
    <w:rsid w:val="00A1084C"/>
    <w:rsid w:val="00A319CF"/>
    <w:rsid w:val="00AC3636"/>
    <w:rsid w:val="00B6704D"/>
    <w:rsid w:val="00C37718"/>
    <w:rsid w:val="00C42325"/>
    <w:rsid w:val="00CC5BC8"/>
    <w:rsid w:val="00D13A3F"/>
    <w:rsid w:val="00D577AB"/>
    <w:rsid w:val="00D90F9B"/>
    <w:rsid w:val="00F26B2E"/>
    <w:rsid w:val="00F4523F"/>
    <w:rsid w:val="00FB4DEC"/>
    <w:rsid w:val="00FD4BE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77A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1"/>
    <w:rsid w:val="00D577AB"/>
    <w:rPr>
      <w:rFonts w:ascii="Georgia" w:eastAsia="Georgia" w:hAnsi="Georgia" w:cs="Georgia"/>
      <w:b w:val="0"/>
      <w:bCs w:val="0"/>
      <w:i w:val="0"/>
      <w:iCs w:val="0"/>
      <w:smallCaps w:val="0"/>
      <w:strike w:val="0"/>
      <w:sz w:val="22"/>
      <w:szCs w:val="22"/>
      <w:u w:val="none"/>
    </w:rPr>
  </w:style>
  <w:style w:type="character" w:customStyle="1" w:styleId="10">
    <w:name w:val="Заглавие #1_"/>
    <w:basedOn w:val="a0"/>
    <w:link w:val="11"/>
    <w:rsid w:val="00D577AB"/>
    <w:rPr>
      <w:rFonts w:ascii="Georgia" w:eastAsia="Georgia" w:hAnsi="Georgia" w:cs="Georgia"/>
      <w:b/>
      <w:bCs/>
      <w:i w:val="0"/>
      <w:iCs w:val="0"/>
      <w:smallCaps w:val="0"/>
      <w:strike w:val="0"/>
      <w:sz w:val="22"/>
      <w:szCs w:val="22"/>
      <w:u w:val="none"/>
    </w:rPr>
  </w:style>
  <w:style w:type="paragraph" w:customStyle="1" w:styleId="1">
    <w:name w:val="Основен текст1"/>
    <w:basedOn w:val="a"/>
    <w:link w:val="a3"/>
    <w:rsid w:val="00D577AB"/>
    <w:pPr>
      <w:shd w:val="clear" w:color="auto" w:fill="FFFFFF"/>
      <w:spacing w:line="257" w:lineRule="auto"/>
      <w:ind w:firstLine="400"/>
    </w:pPr>
    <w:rPr>
      <w:rFonts w:ascii="Georgia" w:eastAsia="Georgia" w:hAnsi="Georgia" w:cs="Georgia"/>
      <w:sz w:val="22"/>
      <w:szCs w:val="22"/>
    </w:rPr>
  </w:style>
  <w:style w:type="paragraph" w:customStyle="1" w:styleId="11">
    <w:name w:val="Заглавие #1"/>
    <w:basedOn w:val="a"/>
    <w:link w:val="10"/>
    <w:rsid w:val="00D577AB"/>
    <w:pPr>
      <w:shd w:val="clear" w:color="auto" w:fill="FFFFFF"/>
      <w:spacing w:line="257" w:lineRule="auto"/>
      <w:ind w:firstLine="720"/>
      <w:outlineLvl w:val="0"/>
    </w:pPr>
    <w:rPr>
      <w:rFonts w:ascii="Georgia" w:eastAsia="Georgia" w:hAnsi="Georgia" w:cs="Georgia"/>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3827</Words>
  <Characters>21816</Characters>
  <Application>Microsoft Office Word</Application>
  <DocSecurity>0</DocSecurity>
  <Lines>181</Lines>
  <Paragraphs>51</Paragraphs>
  <ScaleCrop>false</ScaleCrop>
  <Company/>
  <LinksUpToDate>false</LinksUpToDate>
  <CharactersWithSpaces>25592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c:creator>
  <cp:lastModifiedBy>TE</cp:lastModifiedBy>
  <cp:revision>8</cp:revision>
  <cp:lastPrinted>2019-01-31T07:46:00Z</cp:lastPrinted>
  <dcterms:created xsi:type="dcterms:W3CDTF">2020-01-22T11:26:00Z</dcterms:created>
  <dcterms:modified xsi:type="dcterms:W3CDTF">2020-02-05T06:27:00Z</dcterms:modified>
</cp:coreProperties>
</file>